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DE876" w14:textId="77777777" w:rsidR="00B40902" w:rsidRPr="00B40902" w:rsidRDefault="00B40902" w:rsidP="00B40902">
      <w:pPr>
        <w:spacing w:line="300" w:lineRule="atLeast"/>
        <w:jc w:val="both"/>
        <w:rPr>
          <w:rFonts w:eastAsia="Times New Roman" w:cs="Times New Roman"/>
          <w:sz w:val="24"/>
          <w:szCs w:val="24"/>
        </w:rPr>
      </w:pPr>
      <w:r w:rsidRPr="00B40902">
        <w:rPr>
          <w:rFonts w:eastAsia="Times New Roman" w:cs="Times New Roman"/>
          <w:sz w:val="24"/>
          <w:szCs w:val="24"/>
        </w:rPr>
        <w:br/>
      </w:r>
    </w:p>
    <w:tbl>
      <w:tblPr>
        <w:tblW w:w="8931" w:type="dxa"/>
        <w:tblCellMar>
          <w:left w:w="0" w:type="dxa"/>
          <w:right w:w="0" w:type="dxa"/>
        </w:tblCellMar>
        <w:tblLook w:val="04A0" w:firstRow="1" w:lastRow="0" w:firstColumn="1" w:lastColumn="0" w:noHBand="0" w:noVBand="1"/>
      </w:tblPr>
      <w:tblGrid>
        <w:gridCol w:w="3972"/>
        <w:gridCol w:w="4959"/>
      </w:tblGrid>
      <w:tr w:rsidR="00B40902" w:rsidRPr="00B40902" w14:paraId="39DCD9B9" w14:textId="77777777" w:rsidTr="007D6F63">
        <w:tc>
          <w:tcPr>
            <w:tcW w:w="3972" w:type="dxa"/>
            <w:tcBorders>
              <w:top w:val="nil"/>
              <w:left w:val="nil"/>
              <w:bottom w:val="nil"/>
              <w:right w:val="nil"/>
            </w:tcBorders>
            <w:vAlign w:val="center"/>
            <w:hideMark/>
          </w:tcPr>
          <w:p w14:paraId="581BE7A2" w14:textId="77777777" w:rsidR="00B40902" w:rsidRPr="00E03267" w:rsidRDefault="000F3A29" w:rsidP="00B40902">
            <w:pPr>
              <w:jc w:val="center"/>
              <w:rPr>
                <w:rFonts w:eastAsia="Times New Roman" w:cs="Times New Roman"/>
                <w:szCs w:val="28"/>
              </w:rPr>
            </w:pPr>
            <w:r w:rsidRPr="00E03267">
              <w:rPr>
                <w:rFonts w:eastAsia="Times New Roman" w:cs="Times New Roman"/>
                <w:szCs w:val="28"/>
              </w:rPr>
              <w:t>ĐẢNG BỘ PHƯỜNG 16</w:t>
            </w:r>
          </w:p>
          <w:p w14:paraId="419219DA" w14:textId="77777777" w:rsidR="00B40902" w:rsidRPr="00E03267" w:rsidRDefault="000F3A29" w:rsidP="00B40902">
            <w:pPr>
              <w:jc w:val="center"/>
              <w:rPr>
                <w:rFonts w:eastAsia="Times New Roman" w:cs="Times New Roman"/>
                <w:szCs w:val="28"/>
              </w:rPr>
            </w:pPr>
            <w:r w:rsidRPr="00E03267">
              <w:rPr>
                <w:rFonts w:eastAsia="Times New Roman" w:cs="Times New Roman"/>
                <w:b/>
                <w:bCs/>
                <w:szCs w:val="28"/>
                <w:bdr w:val="none" w:sz="0" w:space="0" w:color="auto" w:frame="1"/>
              </w:rPr>
              <w:t xml:space="preserve">CHI BỘ MN </w:t>
            </w:r>
            <w:r w:rsidR="00B40902" w:rsidRPr="00E03267">
              <w:rPr>
                <w:rFonts w:eastAsia="Times New Roman" w:cs="Times New Roman"/>
                <w:b/>
                <w:bCs/>
                <w:szCs w:val="28"/>
                <w:bdr w:val="none" w:sz="0" w:space="0" w:color="auto" w:frame="1"/>
              </w:rPr>
              <w:t>MAI</w:t>
            </w:r>
            <w:r w:rsidRPr="00E03267">
              <w:rPr>
                <w:rFonts w:eastAsia="Times New Roman" w:cs="Times New Roman"/>
                <w:b/>
                <w:bCs/>
                <w:szCs w:val="28"/>
                <w:bdr w:val="none" w:sz="0" w:space="0" w:color="auto" w:frame="1"/>
              </w:rPr>
              <w:t xml:space="preserve"> VÀNG</w:t>
            </w:r>
          </w:p>
          <w:p w14:paraId="1CF69E88" w14:textId="77777777" w:rsidR="00B40902" w:rsidRPr="00E03267" w:rsidRDefault="00B40902" w:rsidP="00B40902">
            <w:pPr>
              <w:jc w:val="center"/>
              <w:rPr>
                <w:rFonts w:eastAsia="Times New Roman" w:cs="Times New Roman"/>
                <w:szCs w:val="28"/>
              </w:rPr>
            </w:pPr>
            <w:r w:rsidRPr="00E03267">
              <w:rPr>
                <w:rFonts w:eastAsia="Times New Roman" w:cs="Times New Roman"/>
                <w:szCs w:val="28"/>
              </w:rPr>
              <w:t>*</w:t>
            </w:r>
          </w:p>
          <w:p w14:paraId="3C2C952F" w14:textId="19B54A0E" w:rsidR="00B40902" w:rsidRPr="00E03267" w:rsidRDefault="002D2FF7" w:rsidP="00B40902">
            <w:pPr>
              <w:jc w:val="center"/>
              <w:rPr>
                <w:rFonts w:eastAsia="Times New Roman" w:cs="Times New Roman"/>
                <w:szCs w:val="28"/>
              </w:rPr>
            </w:pPr>
            <w:r>
              <w:rPr>
                <w:rFonts w:eastAsia="Times New Roman" w:cs="Times New Roman"/>
                <w:szCs w:val="28"/>
              </w:rPr>
              <w:t xml:space="preserve">Số: </w:t>
            </w:r>
            <w:r w:rsidR="00B36B05">
              <w:rPr>
                <w:rFonts w:eastAsia="Times New Roman" w:cs="Times New Roman"/>
                <w:szCs w:val="28"/>
              </w:rPr>
              <w:t>18</w:t>
            </w:r>
            <w:r w:rsidR="000F3A29" w:rsidRPr="00E03267">
              <w:rPr>
                <w:rFonts w:eastAsia="Times New Roman" w:cs="Times New Roman"/>
                <w:szCs w:val="28"/>
              </w:rPr>
              <w:t>-NQ/CB-MN</w:t>
            </w:r>
            <w:r w:rsidR="00B40902" w:rsidRPr="00E03267">
              <w:rPr>
                <w:rFonts w:eastAsia="Times New Roman" w:cs="Times New Roman"/>
                <w:szCs w:val="28"/>
              </w:rPr>
              <w:t>M</w:t>
            </w:r>
            <w:r w:rsidR="000F3A29" w:rsidRPr="00E03267">
              <w:rPr>
                <w:rFonts w:eastAsia="Times New Roman" w:cs="Times New Roman"/>
                <w:szCs w:val="28"/>
              </w:rPr>
              <w:t>V</w:t>
            </w:r>
          </w:p>
        </w:tc>
        <w:tc>
          <w:tcPr>
            <w:tcW w:w="4959" w:type="dxa"/>
            <w:tcBorders>
              <w:top w:val="nil"/>
              <w:left w:val="nil"/>
              <w:bottom w:val="nil"/>
              <w:right w:val="nil"/>
            </w:tcBorders>
            <w:hideMark/>
          </w:tcPr>
          <w:p w14:paraId="1563F462" w14:textId="5AE6A9EA" w:rsidR="00B40902" w:rsidRPr="00E03267" w:rsidRDefault="00B40902" w:rsidP="00B40902">
            <w:pPr>
              <w:jc w:val="center"/>
              <w:rPr>
                <w:rFonts w:eastAsia="Times New Roman" w:cs="Times New Roman"/>
                <w:szCs w:val="28"/>
              </w:rPr>
            </w:pPr>
            <w:r w:rsidRPr="00E03267">
              <w:rPr>
                <w:rFonts w:eastAsia="Times New Roman" w:cs="Times New Roman"/>
                <w:b/>
                <w:bCs/>
                <w:szCs w:val="28"/>
                <w:bdr w:val="none" w:sz="0" w:space="0" w:color="auto" w:frame="1"/>
              </w:rPr>
              <w:t>ĐẢNG C</w:t>
            </w:r>
            <w:r w:rsidR="008B26DE">
              <w:rPr>
                <w:rFonts w:eastAsia="Times New Roman" w:cs="Times New Roman"/>
                <w:b/>
                <w:bCs/>
                <w:szCs w:val="28"/>
                <w:bdr w:val="none" w:sz="0" w:space="0" w:color="auto" w:frame="1"/>
              </w:rPr>
              <w:t>Ộ</w:t>
            </w:r>
            <w:r w:rsidRPr="00E03267">
              <w:rPr>
                <w:rFonts w:eastAsia="Times New Roman" w:cs="Times New Roman"/>
                <w:b/>
                <w:bCs/>
                <w:szCs w:val="28"/>
                <w:bdr w:val="none" w:sz="0" w:space="0" w:color="auto" w:frame="1"/>
              </w:rPr>
              <w:t>NG SẢN VIỆT NAM</w:t>
            </w:r>
          </w:p>
          <w:p w14:paraId="36A311F1" w14:textId="28EF0DFD" w:rsidR="00B40902" w:rsidRPr="00E03267" w:rsidRDefault="00B40902" w:rsidP="00B40902">
            <w:pPr>
              <w:jc w:val="center"/>
              <w:rPr>
                <w:rFonts w:eastAsia="Times New Roman" w:cs="Times New Roman"/>
                <w:szCs w:val="28"/>
              </w:rPr>
            </w:pPr>
            <w:r w:rsidRPr="00E03267">
              <w:rPr>
                <w:rFonts w:eastAsia="Times New Roman" w:cs="Times New Roman"/>
                <w:b/>
                <w:bCs/>
                <w:szCs w:val="28"/>
                <w:bdr w:val="none" w:sz="0" w:space="0" w:color="auto" w:frame="1"/>
              </w:rPr>
              <w:t>–––––––––––––––––––––––––––––</w:t>
            </w:r>
          </w:p>
          <w:p w14:paraId="28F42930" w14:textId="77777777" w:rsidR="00B40902" w:rsidRPr="00E03267" w:rsidRDefault="000F3A29" w:rsidP="00B40902">
            <w:pPr>
              <w:jc w:val="center"/>
              <w:rPr>
                <w:rFonts w:eastAsia="Times New Roman" w:cs="Times New Roman"/>
                <w:sz w:val="24"/>
                <w:szCs w:val="24"/>
              </w:rPr>
            </w:pPr>
            <w:r w:rsidRPr="00E03267">
              <w:rPr>
                <w:rFonts w:eastAsia="Times New Roman" w:cs="Times New Roman"/>
                <w:i/>
                <w:iCs/>
                <w:sz w:val="24"/>
                <w:szCs w:val="24"/>
                <w:bdr w:val="none" w:sz="0" w:space="0" w:color="auto" w:frame="1"/>
              </w:rPr>
              <w:t>Phường 16</w:t>
            </w:r>
            <w:r w:rsidR="005F2E2D">
              <w:rPr>
                <w:rFonts w:eastAsia="Times New Roman" w:cs="Times New Roman"/>
                <w:i/>
                <w:iCs/>
                <w:sz w:val="24"/>
                <w:szCs w:val="24"/>
                <w:bdr w:val="none" w:sz="0" w:space="0" w:color="auto" w:frame="1"/>
              </w:rPr>
              <w:t xml:space="preserve">, ngày </w:t>
            </w:r>
            <w:r w:rsidR="002A66CF">
              <w:rPr>
                <w:rFonts w:eastAsia="Times New Roman" w:cs="Times New Roman"/>
                <w:i/>
                <w:iCs/>
                <w:sz w:val="24"/>
                <w:szCs w:val="24"/>
                <w:bdr w:val="none" w:sz="0" w:space="0" w:color="auto" w:frame="1"/>
              </w:rPr>
              <w:t>02</w:t>
            </w:r>
            <w:r w:rsidR="007E2F5B">
              <w:rPr>
                <w:rFonts w:eastAsia="Times New Roman" w:cs="Times New Roman"/>
                <w:i/>
                <w:iCs/>
                <w:sz w:val="24"/>
                <w:szCs w:val="24"/>
                <w:bdr w:val="none" w:sz="0" w:space="0" w:color="auto" w:frame="1"/>
              </w:rPr>
              <w:t xml:space="preserve"> </w:t>
            </w:r>
            <w:r w:rsidR="00E03267">
              <w:rPr>
                <w:rFonts w:eastAsia="Times New Roman" w:cs="Times New Roman"/>
                <w:i/>
                <w:iCs/>
                <w:sz w:val="24"/>
                <w:szCs w:val="24"/>
                <w:bdr w:val="none" w:sz="0" w:space="0" w:color="auto" w:frame="1"/>
              </w:rPr>
              <w:t xml:space="preserve"> tháng 05</w:t>
            </w:r>
            <w:r w:rsidR="002D2FF7">
              <w:rPr>
                <w:rFonts w:eastAsia="Times New Roman" w:cs="Times New Roman"/>
                <w:i/>
                <w:iCs/>
                <w:sz w:val="24"/>
                <w:szCs w:val="24"/>
                <w:bdr w:val="none" w:sz="0" w:space="0" w:color="auto" w:frame="1"/>
              </w:rPr>
              <w:t> năm 2024</w:t>
            </w:r>
          </w:p>
        </w:tc>
      </w:tr>
    </w:tbl>
    <w:p w14:paraId="68996C64" w14:textId="77777777" w:rsidR="00B40902" w:rsidRPr="00B40902" w:rsidRDefault="00B40902" w:rsidP="00B40902">
      <w:pPr>
        <w:rPr>
          <w:rFonts w:eastAsia="Times New Roman" w:cs="Times New Roman"/>
          <w:sz w:val="24"/>
          <w:szCs w:val="24"/>
        </w:rPr>
      </w:pPr>
      <w:r w:rsidRPr="00B40902">
        <w:rPr>
          <w:rFonts w:ascii="Tahoma" w:eastAsia="Times New Roman" w:hAnsi="Tahoma" w:cs="Tahoma"/>
          <w:color w:val="242B2D"/>
          <w:sz w:val="18"/>
          <w:szCs w:val="18"/>
          <w:bdr w:val="none" w:sz="0" w:space="0" w:color="auto" w:frame="1"/>
          <w:shd w:val="clear" w:color="auto" w:fill="FFFFFF"/>
        </w:rPr>
        <w:t> </w:t>
      </w:r>
    </w:p>
    <w:p w14:paraId="60E01E87" w14:textId="77777777" w:rsidR="00E03267" w:rsidRDefault="00E03267" w:rsidP="00E03267">
      <w:pPr>
        <w:shd w:val="clear" w:color="auto" w:fill="FFFFFF"/>
        <w:jc w:val="center"/>
        <w:rPr>
          <w:rFonts w:eastAsia="Times New Roman" w:cs="Times New Roman"/>
          <w:color w:val="242B2D"/>
          <w:szCs w:val="28"/>
        </w:rPr>
      </w:pPr>
      <w:r>
        <w:rPr>
          <w:rFonts w:eastAsia="Times New Roman" w:cs="Times New Roman"/>
          <w:b/>
          <w:bCs/>
          <w:color w:val="242B2D"/>
          <w:szCs w:val="28"/>
          <w:bdr w:val="none" w:sz="0" w:space="0" w:color="auto" w:frame="1"/>
        </w:rPr>
        <w:t>NGHỊ QUYẾT</w:t>
      </w:r>
    </w:p>
    <w:p w14:paraId="110017F5" w14:textId="77777777" w:rsidR="00E03267" w:rsidRPr="002D2FF7" w:rsidRDefault="00E03267" w:rsidP="00E03267">
      <w:pPr>
        <w:shd w:val="clear" w:color="auto" w:fill="FFFFFF"/>
        <w:spacing w:line="360" w:lineRule="auto"/>
        <w:ind w:hanging="357"/>
        <w:jc w:val="center"/>
        <w:textAlignment w:val="baseline"/>
        <w:rPr>
          <w:b/>
          <w:bCs/>
          <w:szCs w:val="28"/>
        </w:rPr>
      </w:pPr>
      <w:r>
        <w:rPr>
          <w:b/>
          <w:bCs/>
          <w:szCs w:val="28"/>
          <w:lang w:val="vi-VN"/>
        </w:rPr>
        <w:t>Về lãnh đạo thực hiện nhiệm vụ</w:t>
      </w:r>
      <w:r w:rsidR="002D2FF7">
        <w:rPr>
          <w:b/>
          <w:bCs/>
          <w:szCs w:val="28"/>
          <w:lang w:val="vi-VN"/>
        </w:rPr>
        <w:t xml:space="preserve"> tháng 05 /202</w:t>
      </w:r>
      <w:r w:rsidR="002D2FF7">
        <w:rPr>
          <w:b/>
          <w:bCs/>
          <w:szCs w:val="28"/>
        </w:rPr>
        <w:t>4</w:t>
      </w:r>
    </w:p>
    <w:p w14:paraId="4BA3CF98" w14:textId="77777777" w:rsidR="00E03267" w:rsidRDefault="00E03267" w:rsidP="00E03267">
      <w:pPr>
        <w:shd w:val="clear" w:color="auto" w:fill="FFFFFF"/>
        <w:spacing w:line="360" w:lineRule="auto"/>
        <w:ind w:hanging="357"/>
        <w:jc w:val="center"/>
        <w:textAlignment w:val="baseline"/>
        <w:rPr>
          <w:b/>
          <w:bCs/>
          <w:szCs w:val="28"/>
          <w:lang w:val="vi-VN"/>
        </w:rPr>
      </w:pPr>
      <w:r>
        <w:rPr>
          <w:noProof/>
        </w:rPr>
        <mc:AlternateContent>
          <mc:Choice Requires="wps">
            <w:drawing>
              <wp:anchor distT="0" distB="0" distL="114300" distR="114300" simplePos="0" relativeHeight="251659264" behindDoc="0" locked="0" layoutInCell="1" allowOverlap="1" wp14:anchorId="38E53188" wp14:editId="4BA9EE8B">
                <wp:simplePos x="0" y="0"/>
                <wp:positionH relativeFrom="column">
                  <wp:posOffset>2044065</wp:posOffset>
                </wp:positionH>
                <wp:positionV relativeFrom="paragraph">
                  <wp:posOffset>58420</wp:posOffset>
                </wp:positionV>
                <wp:extent cx="1362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F7C85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4.6pt" to="268.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T0tQEAALcDAAAOAAAAZHJzL2Uyb0RvYy54bWysU02P0zAQvSPxHyzfadIgFhQ13UNXcEFQ&#10;sfADvM64sdb2WGPTj3/P2G2zCBBCaC+Ox37vzbzxZHV79E7sgZLFMMjlopUCgsbRht0gv319/+qd&#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" strokecolor="black [3200]" strokeweight=".5pt">
                <v:stroke joinstyle="miter"/>
              </v:line>
            </w:pict>
          </mc:Fallback>
        </mc:AlternateContent>
      </w:r>
    </w:p>
    <w:p w14:paraId="241D961C" w14:textId="77777777" w:rsidR="00E03267" w:rsidRDefault="002D2FF7" w:rsidP="00E03267">
      <w:pPr>
        <w:pStyle w:val="NoSpacing"/>
        <w:tabs>
          <w:tab w:val="left" w:pos="142"/>
        </w:tabs>
        <w:spacing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Ngày </w:t>
      </w:r>
      <w:r w:rsidR="002A66CF">
        <w:rPr>
          <w:rFonts w:ascii="Times New Roman" w:hAnsi="Times New Roman" w:cs="Times New Roman"/>
          <w:color w:val="auto"/>
          <w:sz w:val="28"/>
          <w:szCs w:val="28"/>
          <w:lang w:val="en-US"/>
        </w:rPr>
        <w:t>02</w:t>
      </w:r>
      <w:r w:rsidR="007E2F5B">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tháng 05 năm 202</w:t>
      </w:r>
      <w:r>
        <w:rPr>
          <w:rFonts w:ascii="Times New Roman" w:hAnsi="Times New Roman" w:cs="Times New Roman"/>
          <w:color w:val="auto"/>
          <w:sz w:val="28"/>
          <w:szCs w:val="28"/>
          <w:lang w:val="en-US"/>
        </w:rPr>
        <w:t>4</w:t>
      </w:r>
      <w:r w:rsidR="00E03267">
        <w:rPr>
          <w:rFonts w:ascii="Times New Roman" w:hAnsi="Times New Roman" w:cs="Times New Roman"/>
          <w:color w:val="auto"/>
          <w:sz w:val="28"/>
          <w:szCs w:val="28"/>
        </w:rPr>
        <w:t>, Chi bộ trường Mầm non Mai Vàng đã tiến hành phiên họp sinh hoạt định kỳ</w:t>
      </w:r>
      <w:r>
        <w:rPr>
          <w:rFonts w:ascii="Times New Roman" w:hAnsi="Times New Roman" w:cs="Times New Roman"/>
          <w:color w:val="auto"/>
          <w:sz w:val="28"/>
          <w:szCs w:val="28"/>
        </w:rPr>
        <w:t xml:space="preserve"> tháng 05/202</w:t>
      </w:r>
      <w:r>
        <w:rPr>
          <w:rFonts w:ascii="Times New Roman" w:hAnsi="Times New Roman" w:cs="Times New Roman"/>
          <w:color w:val="auto"/>
          <w:sz w:val="28"/>
          <w:szCs w:val="28"/>
          <w:lang w:val="en-US"/>
        </w:rPr>
        <w:t>4</w:t>
      </w:r>
      <w:r w:rsidR="00E03267">
        <w:rPr>
          <w:rFonts w:ascii="Times New Roman" w:hAnsi="Times New Roman" w:cs="Times New Roman"/>
          <w:color w:val="auto"/>
          <w:sz w:val="28"/>
          <w:szCs w:val="28"/>
        </w:rPr>
        <w:t>. Để kiểm điểm, đánh giá việc thực hiện nghị quyết công tác Đả</w:t>
      </w:r>
      <w:r>
        <w:rPr>
          <w:rFonts w:ascii="Times New Roman" w:hAnsi="Times New Roman" w:cs="Times New Roman"/>
          <w:color w:val="auto"/>
          <w:sz w:val="28"/>
          <w:szCs w:val="28"/>
        </w:rPr>
        <w:t>ng tháng 04/202</w:t>
      </w:r>
      <w:r w:rsidRPr="002D2FF7">
        <w:rPr>
          <w:rFonts w:ascii="Times New Roman" w:hAnsi="Times New Roman" w:cs="Times New Roman"/>
          <w:color w:val="auto"/>
          <w:sz w:val="28"/>
          <w:szCs w:val="28"/>
        </w:rPr>
        <w:t>4</w:t>
      </w:r>
      <w:r w:rsidR="00E03267">
        <w:rPr>
          <w:rFonts w:ascii="Times New Roman" w:hAnsi="Times New Roman" w:cs="Times New Roman"/>
          <w:color w:val="auto"/>
          <w:sz w:val="28"/>
          <w:szCs w:val="28"/>
        </w:rPr>
        <w:t xml:space="preserve"> và thống nhất chủ trương  lãnh đạo thực hiện nhiệm vụ  chính trị tháng 0</w:t>
      </w:r>
      <w:r>
        <w:rPr>
          <w:rFonts w:ascii="Times New Roman" w:hAnsi="Times New Roman" w:cs="Times New Roman"/>
          <w:color w:val="auto"/>
          <w:sz w:val="28"/>
          <w:szCs w:val="28"/>
        </w:rPr>
        <w:t>5/202</w:t>
      </w:r>
      <w:r w:rsidRPr="002D2FF7">
        <w:rPr>
          <w:rFonts w:ascii="Times New Roman" w:hAnsi="Times New Roman" w:cs="Times New Roman"/>
          <w:color w:val="auto"/>
          <w:sz w:val="28"/>
          <w:szCs w:val="28"/>
        </w:rPr>
        <w:t>4</w:t>
      </w:r>
      <w:r w:rsidR="00E03267">
        <w:rPr>
          <w:rFonts w:ascii="Times New Roman" w:hAnsi="Times New Roman" w:cs="Times New Roman"/>
          <w:color w:val="auto"/>
          <w:sz w:val="28"/>
          <w:szCs w:val="28"/>
        </w:rPr>
        <w:t xml:space="preserve">. Sau khi thảo luận thống nhất, Chi bộ Quyết nghị như sau </w:t>
      </w:r>
    </w:p>
    <w:p w14:paraId="1E14861E" w14:textId="48DDFE6F" w:rsidR="00E03267" w:rsidRDefault="00E03267" w:rsidP="00FE4317">
      <w:pPr>
        <w:pStyle w:val="NoSpacing"/>
        <w:spacing w:before="120" w:after="120" w:line="276"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QUYẾT NGHỊ</w:t>
      </w:r>
    </w:p>
    <w:p w14:paraId="1469ED7D" w14:textId="77777777" w:rsidR="000F3A29" w:rsidRPr="00E03267" w:rsidRDefault="00E03267" w:rsidP="008B26DE">
      <w:pPr>
        <w:pStyle w:val="NoSpacing"/>
        <w:spacing w:before="120" w:after="120"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Tán thành với những nội dung cơ bản về đánh giá kết quả thực hiện chi tiêu, nhiệm vụ, công tác xây dựng Đảng, hệ thống chính trị và vận động </w:t>
      </w:r>
      <w:r w:rsidR="002D2FF7">
        <w:rPr>
          <w:rFonts w:ascii="Times New Roman" w:hAnsi="Times New Roman" w:cs="Times New Roman"/>
          <w:color w:val="auto"/>
          <w:sz w:val="28"/>
          <w:szCs w:val="28"/>
        </w:rPr>
        <w:t>nhân dân, tháng 04 năm 202</w:t>
      </w:r>
      <w:r w:rsidR="002D2FF7" w:rsidRPr="002D2FF7">
        <w:rPr>
          <w:rFonts w:ascii="Times New Roman" w:hAnsi="Times New Roman" w:cs="Times New Roman"/>
          <w:color w:val="auto"/>
          <w:sz w:val="28"/>
          <w:szCs w:val="28"/>
        </w:rPr>
        <w:t>4</w:t>
      </w:r>
      <w:r>
        <w:rPr>
          <w:rFonts w:ascii="Times New Roman" w:hAnsi="Times New Roman" w:cs="Times New Roman"/>
          <w:color w:val="auto"/>
          <w:sz w:val="28"/>
          <w:szCs w:val="28"/>
        </w:rPr>
        <w:t xml:space="preserve"> và mục tiêu, chỉ tiêu, phương hướng trọng tâm lãnh đạo thực hiện nhiệm vụ chính trị</w:t>
      </w:r>
      <w:r w:rsidR="002D2FF7">
        <w:rPr>
          <w:rFonts w:ascii="Times New Roman" w:hAnsi="Times New Roman" w:cs="Times New Roman"/>
          <w:color w:val="auto"/>
          <w:sz w:val="28"/>
          <w:szCs w:val="28"/>
        </w:rPr>
        <w:t xml:space="preserve"> tháng 05 năm 202</w:t>
      </w:r>
      <w:r w:rsidR="002D2FF7" w:rsidRPr="002D2FF7">
        <w:rPr>
          <w:rFonts w:ascii="Times New Roman" w:hAnsi="Times New Roman" w:cs="Times New Roman"/>
          <w:color w:val="auto"/>
          <w:sz w:val="28"/>
          <w:szCs w:val="28"/>
        </w:rPr>
        <w:t>4</w:t>
      </w:r>
      <w:r>
        <w:rPr>
          <w:rFonts w:ascii="Times New Roman" w:hAnsi="Times New Roman" w:cs="Times New Roman"/>
          <w:color w:val="auto"/>
          <w:sz w:val="28"/>
          <w:szCs w:val="28"/>
        </w:rPr>
        <w:t>.</w:t>
      </w:r>
      <w:r>
        <w:rPr>
          <w:rFonts w:ascii="Times New Roman" w:eastAsia="Times New Roman" w:hAnsi="Times New Roman" w:cs="Times New Roman"/>
          <w:b/>
          <w:bCs/>
          <w:color w:val="242B2D"/>
          <w:sz w:val="28"/>
          <w:szCs w:val="28"/>
          <w:bdr w:val="none" w:sz="0" w:space="0" w:color="auto" w:frame="1"/>
          <w:lang w:val="de-DE"/>
        </w:rPr>
        <w:t> </w:t>
      </w:r>
    </w:p>
    <w:p w14:paraId="3EC89DEA" w14:textId="77777777" w:rsidR="00B40902" w:rsidRPr="00E03267" w:rsidRDefault="005312AA" w:rsidP="008B26DE">
      <w:pPr>
        <w:jc w:val="both"/>
        <w:rPr>
          <w:rFonts w:eastAsia="Times New Roman" w:cs="Times New Roman"/>
          <w:color w:val="242B2D"/>
          <w:szCs w:val="28"/>
          <w:bdr w:val="none" w:sz="0" w:space="0" w:color="auto" w:frame="1"/>
          <w:shd w:val="clear" w:color="auto" w:fill="FFFFFF"/>
          <w:lang w:val="vi-VN"/>
        </w:rPr>
      </w:pPr>
      <w:r>
        <w:rPr>
          <w:rFonts w:eastAsia="Times New Roman" w:cs="Times New Roman"/>
          <w:b/>
          <w:bCs/>
          <w:color w:val="242B2D"/>
          <w:szCs w:val="28"/>
          <w:bdr w:val="none" w:sz="0" w:space="0" w:color="auto" w:frame="1"/>
          <w:shd w:val="clear" w:color="auto" w:fill="FFFFFF"/>
          <w:lang w:val="vi-VN"/>
        </w:rPr>
        <w:t>I</w:t>
      </w:r>
      <w:r w:rsidR="00E03267">
        <w:rPr>
          <w:rFonts w:eastAsia="Times New Roman" w:cs="Times New Roman"/>
          <w:b/>
          <w:bCs/>
          <w:color w:val="242B2D"/>
          <w:szCs w:val="28"/>
          <w:bdr w:val="none" w:sz="0" w:space="0" w:color="auto" w:frame="1"/>
          <w:shd w:val="clear" w:color="auto" w:fill="FFFFFF"/>
          <w:lang w:val="vi-VN"/>
        </w:rPr>
        <w:t>.</w:t>
      </w:r>
      <w:r w:rsidRPr="005312AA">
        <w:rPr>
          <w:rFonts w:eastAsia="Times New Roman" w:cs="Times New Roman"/>
          <w:b/>
          <w:bCs/>
          <w:color w:val="242B2D"/>
          <w:szCs w:val="28"/>
          <w:bdr w:val="none" w:sz="0" w:space="0" w:color="auto" w:frame="1"/>
          <w:shd w:val="clear" w:color="auto" w:fill="FFFFFF"/>
          <w:lang w:val="vi-VN"/>
        </w:rPr>
        <w:t>Phương hướng thực hiện nhiệm vụ trọng tâm trong tháng</w:t>
      </w:r>
      <w:r w:rsidR="002D2FF7">
        <w:rPr>
          <w:rFonts w:eastAsia="Times New Roman" w:cs="Times New Roman"/>
          <w:b/>
          <w:bCs/>
          <w:color w:val="242B2D"/>
          <w:szCs w:val="28"/>
          <w:bdr w:val="none" w:sz="0" w:space="0" w:color="auto" w:frame="1"/>
          <w:shd w:val="clear" w:color="auto" w:fill="FFFFFF"/>
          <w:lang w:val="vi-VN"/>
        </w:rPr>
        <w:t xml:space="preserve"> 05/202</w:t>
      </w:r>
      <w:r w:rsidR="002D2FF7" w:rsidRPr="002D2FF7">
        <w:rPr>
          <w:rFonts w:eastAsia="Times New Roman" w:cs="Times New Roman"/>
          <w:b/>
          <w:bCs/>
          <w:color w:val="242B2D"/>
          <w:szCs w:val="28"/>
          <w:bdr w:val="none" w:sz="0" w:space="0" w:color="auto" w:frame="1"/>
          <w:shd w:val="clear" w:color="auto" w:fill="FFFFFF"/>
          <w:lang w:val="vi-VN"/>
        </w:rPr>
        <w:t>4</w:t>
      </w:r>
      <w:r w:rsidR="00B40902" w:rsidRPr="00E03267">
        <w:rPr>
          <w:rFonts w:eastAsia="Times New Roman" w:cs="Times New Roman"/>
          <w:b/>
          <w:bCs/>
          <w:color w:val="242B2D"/>
          <w:szCs w:val="28"/>
          <w:bdr w:val="none" w:sz="0" w:space="0" w:color="auto" w:frame="1"/>
          <w:shd w:val="clear" w:color="auto" w:fill="FFFFFF"/>
          <w:lang w:val="vi-VN"/>
        </w:rPr>
        <w:t>:</w:t>
      </w:r>
    </w:p>
    <w:p w14:paraId="315EFB1E" w14:textId="77777777" w:rsidR="00B40902" w:rsidRPr="00E03267" w:rsidRDefault="00B40902" w:rsidP="008B26DE">
      <w:pPr>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b/>
          <w:bCs/>
          <w:color w:val="242B2D"/>
          <w:szCs w:val="28"/>
          <w:bdr w:val="none" w:sz="0" w:space="0" w:color="auto" w:frame="1"/>
          <w:shd w:val="clear" w:color="auto" w:fill="FFFFFF"/>
          <w:lang w:val="vi-VN"/>
        </w:rPr>
        <w:t>1/ Công tác tư tưởng chính trị:</w:t>
      </w:r>
    </w:p>
    <w:p w14:paraId="23D470F6"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Lãnh đạo toàn thể cán bộ, giáo viên, nhân viên nhà trường đoàn kết quyết tâm hoàn thành các chỉ tiê</w:t>
      </w:r>
      <w:r w:rsidR="002D2FF7">
        <w:rPr>
          <w:rFonts w:eastAsia="Times New Roman" w:cs="Times New Roman"/>
          <w:color w:val="242B2D"/>
          <w:szCs w:val="28"/>
          <w:bdr w:val="none" w:sz="0" w:space="0" w:color="auto" w:frame="1"/>
          <w:shd w:val="clear" w:color="auto" w:fill="FFFFFF"/>
          <w:lang w:val="vi-VN"/>
        </w:rPr>
        <w:t>u đã đề ra cho năm học 202</w:t>
      </w:r>
      <w:r w:rsidR="002D2FF7" w:rsidRPr="002D2FF7">
        <w:rPr>
          <w:rFonts w:eastAsia="Times New Roman" w:cs="Times New Roman"/>
          <w:color w:val="242B2D"/>
          <w:szCs w:val="28"/>
          <w:bdr w:val="none" w:sz="0" w:space="0" w:color="auto" w:frame="1"/>
          <w:shd w:val="clear" w:color="auto" w:fill="FFFFFF"/>
          <w:lang w:val="vi-VN"/>
        </w:rPr>
        <w:t>3</w:t>
      </w:r>
      <w:r w:rsidR="002D2FF7">
        <w:rPr>
          <w:rFonts w:eastAsia="Times New Roman" w:cs="Times New Roman"/>
          <w:color w:val="242B2D"/>
          <w:szCs w:val="28"/>
          <w:bdr w:val="none" w:sz="0" w:space="0" w:color="auto" w:frame="1"/>
          <w:shd w:val="clear" w:color="auto" w:fill="FFFFFF"/>
          <w:lang w:val="vi-VN"/>
        </w:rPr>
        <w:t>-202</w:t>
      </w:r>
      <w:r w:rsidR="002D2FF7" w:rsidRPr="002D2FF7">
        <w:rPr>
          <w:rFonts w:eastAsia="Times New Roman" w:cs="Times New Roman"/>
          <w:color w:val="242B2D"/>
          <w:szCs w:val="28"/>
          <w:bdr w:val="none" w:sz="0" w:space="0" w:color="auto" w:frame="1"/>
          <w:shd w:val="clear" w:color="auto" w:fill="FFFFFF"/>
          <w:lang w:val="vi-VN"/>
        </w:rPr>
        <w:t>4</w:t>
      </w:r>
      <w:r w:rsidRPr="00E03267">
        <w:rPr>
          <w:rFonts w:eastAsia="Times New Roman" w:cs="Times New Roman"/>
          <w:color w:val="242B2D"/>
          <w:szCs w:val="28"/>
          <w:bdr w:val="none" w:sz="0" w:space="0" w:color="auto" w:frame="1"/>
          <w:shd w:val="clear" w:color="auto" w:fill="FFFFFF"/>
          <w:lang w:val="vi-VN"/>
        </w:rPr>
        <w:t>.</w:t>
      </w:r>
    </w:p>
    <w:p w14:paraId="27FE56A6"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Nhiệt liệt chào đón những ngày lễ lớn trong tháng 5 (1/5 Quốc tế lao động; 7/5 Chiến thắng ĐBP; 19/5 Ngày sinh Chủ tịch HCM…).</w:t>
      </w:r>
    </w:p>
    <w:p w14:paraId="634EEA81"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Chi bộ tiếp tục lãnh đạo toàn thể cán bộ, giáo viên, nhân viên nhà trường nghiêm chỉnh chấp hành chỉ thị nghị quyết của Chi bộ, của Đảng cấp trên và pháp luật nhà nước.</w:t>
      </w:r>
    </w:p>
    <w:p w14:paraId="65874CA6" w14:textId="77777777" w:rsidR="00B40902" w:rsidRPr="00E03267" w:rsidRDefault="00B40902" w:rsidP="008B26DE">
      <w:pPr>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b/>
          <w:bCs/>
          <w:color w:val="242B2D"/>
          <w:szCs w:val="28"/>
          <w:bdr w:val="none" w:sz="0" w:space="0" w:color="auto" w:frame="1"/>
          <w:shd w:val="clear" w:color="auto" w:fill="FFFFFF"/>
          <w:lang w:val="vi-VN"/>
        </w:rPr>
        <w:t>2/ Công tác tổ chức, xây dựng, phát triển Đảng</w:t>
      </w:r>
    </w:p>
    <w:p w14:paraId="12946AD4" w14:textId="77777777" w:rsidR="00B40902" w:rsidRPr="00E03267" w:rsidRDefault="00B40902" w:rsidP="008B26DE">
      <w:pPr>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b/>
          <w:bCs/>
          <w:i/>
          <w:iCs/>
          <w:color w:val="242B2D"/>
          <w:szCs w:val="28"/>
          <w:bdr w:val="none" w:sz="0" w:space="0" w:color="auto" w:frame="1"/>
          <w:shd w:val="clear" w:color="auto" w:fill="FFFFFF"/>
          <w:lang w:val="vi-VN"/>
        </w:rPr>
        <w:t>a. Công tác tổ chức:</w:t>
      </w:r>
    </w:p>
    <w:p w14:paraId="62D2F76B"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Lãnh đạo công tác tổ chức Lễ tổng kết năm học và Hội nghị CMHS vào cuối tháng 5.</w:t>
      </w:r>
    </w:p>
    <w:p w14:paraId="526AAABF"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Chi bộ tiếp tục lãnh đạo nhà trường cũng như Đoàn TN tổ chức kỷ niệm thiết thực và ý nghĩa các ngày lễ trong tháng 5.</w:t>
      </w:r>
    </w:p>
    <w:p w14:paraId="61254A49" w14:textId="77777777" w:rsidR="00B40902" w:rsidRPr="00CF2ACA" w:rsidRDefault="00CF2ACA" w:rsidP="008B26DE">
      <w:pPr>
        <w:ind w:firstLine="567"/>
        <w:jc w:val="both"/>
        <w:rPr>
          <w:rFonts w:eastAsia="Times New Roman" w:cs="Times New Roman"/>
          <w:color w:val="242B2D"/>
          <w:szCs w:val="28"/>
          <w:bdr w:val="none" w:sz="0" w:space="0" w:color="auto" w:frame="1"/>
          <w:shd w:val="clear" w:color="auto" w:fill="FFFFFF"/>
          <w:lang w:val="vi-VN"/>
        </w:rPr>
      </w:pPr>
      <w:r>
        <w:rPr>
          <w:rFonts w:eastAsia="Times New Roman" w:cs="Times New Roman"/>
          <w:color w:val="242B2D"/>
          <w:szCs w:val="28"/>
          <w:bdr w:val="none" w:sz="0" w:space="0" w:color="auto" w:frame="1"/>
          <w:shd w:val="clear" w:color="auto" w:fill="FFFFFF"/>
          <w:lang w:val="vi-VN"/>
        </w:rPr>
        <w:t xml:space="preserve">- Nghỉ lễ 30/04 và 01/05 </w:t>
      </w:r>
      <w:r w:rsidRPr="00CF2ACA">
        <w:rPr>
          <w:rFonts w:eastAsia="Times New Roman" w:cs="Times New Roman"/>
          <w:color w:val="242B2D"/>
          <w:szCs w:val="28"/>
          <w:bdr w:val="none" w:sz="0" w:space="0" w:color="auto" w:frame="1"/>
          <w:shd w:val="clear" w:color="auto" w:fill="FFFFFF"/>
          <w:lang w:val="vi-VN"/>
        </w:rPr>
        <w:t xml:space="preserve">CBGVNV </w:t>
      </w:r>
      <w:r>
        <w:rPr>
          <w:rFonts w:eastAsia="Times New Roman" w:cs="Times New Roman"/>
          <w:color w:val="242B2D"/>
          <w:szCs w:val="28"/>
          <w:bdr w:val="none" w:sz="0" w:space="0" w:color="auto" w:frame="1"/>
          <w:shd w:val="clear" w:color="auto" w:fill="FFFFFF"/>
          <w:lang w:val="vi-VN"/>
        </w:rPr>
        <w:t>thực hiện đúng</w:t>
      </w:r>
      <w:r w:rsidRPr="00CF2ACA">
        <w:rPr>
          <w:rFonts w:eastAsia="Times New Roman" w:cs="Times New Roman"/>
          <w:color w:val="242B2D"/>
          <w:szCs w:val="28"/>
          <w:bdr w:val="none" w:sz="0" w:space="0" w:color="auto" w:frame="1"/>
          <w:shd w:val="clear" w:color="auto" w:fill="FFFFFF"/>
          <w:lang w:val="vi-VN"/>
        </w:rPr>
        <w:t>, nghiêm theo chỉ đạo của lãnh đạo.</w:t>
      </w:r>
    </w:p>
    <w:p w14:paraId="6E9FB7BF" w14:textId="77777777" w:rsidR="00B40902" w:rsidRPr="00E03267" w:rsidRDefault="00B40902" w:rsidP="008B26DE">
      <w:pPr>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b/>
          <w:bCs/>
          <w:i/>
          <w:iCs/>
          <w:color w:val="242B2D"/>
          <w:szCs w:val="28"/>
          <w:bdr w:val="none" w:sz="0" w:space="0" w:color="auto" w:frame="1"/>
          <w:shd w:val="clear" w:color="auto" w:fill="FFFFFF"/>
          <w:lang w:val="vi-VN"/>
        </w:rPr>
        <w:t>b. Công tác phát triển Đảng</w:t>
      </w:r>
    </w:p>
    <w:p w14:paraId="00590371"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Trong sinh hoạt chi bộ, đảng viên tiếp tục nêu cao tinh thần dân chủ, chân tình, thẳng thắn và tích cực cùng nhau xây dựng nghị quyết. Đoàn kết trung thực trên tinh thần đấu tranh phê và tự phê thẳng thắn. Gương mẫu đầu tàu trong mọi công tác lôi cuốn quần chúng tham gia các phong trào thi đua do Nhà trường cũng như Đoàn thể phát động.</w:t>
      </w:r>
    </w:p>
    <w:p w14:paraId="71E5ACA3" w14:textId="77777777" w:rsidR="00B40902"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lastRenderedPageBreak/>
        <w:t xml:space="preserve">- Chi bộ tiếp tục bồi dưỡng, giúp đỡ về mọi mặt cho các đối tượng để làm công tác tạo nguồn phục vụ công tác phát triển Đảng viên mới. </w:t>
      </w:r>
      <w:r w:rsidR="001B622B">
        <w:rPr>
          <w:rFonts w:eastAsia="Times New Roman" w:cs="Times New Roman"/>
          <w:color w:val="242B2D"/>
          <w:szCs w:val="28"/>
          <w:bdr w:val="none" w:sz="0" w:space="0" w:color="auto" w:frame="1"/>
          <w:shd w:val="clear" w:color="auto" w:fill="FFFFFF"/>
          <w:lang w:val="vi-VN"/>
        </w:rPr>
        <w:t>Tiếp tụ</w:t>
      </w:r>
      <w:r w:rsidR="001B622B" w:rsidRPr="001B622B">
        <w:rPr>
          <w:rFonts w:eastAsia="Times New Roman" w:cs="Times New Roman"/>
          <w:color w:val="242B2D"/>
          <w:szCs w:val="28"/>
          <w:bdr w:val="none" w:sz="0" w:space="0" w:color="auto" w:frame="1"/>
          <w:shd w:val="clear" w:color="auto" w:fill="FFFFFF"/>
          <w:lang w:val="vi-VN"/>
        </w:rPr>
        <w:t>c c</w:t>
      </w:r>
      <w:r w:rsidRPr="00E03267">
        <w:rPr>
          <w:rFonts w:eastAsia="Times New Roman" w:cs="Times New Roman"/>
          <w:color w:val="242B2D"/>
          <w:szCs w:val="28"/>
          <w:bdr w:val="none" w:sz="0" w:space="0" w:color="auto" w:frame="1"/>
          <w:shd w:val="clear" w:color="auto" w:fill="FFFFFF"/>
          <w:lang w:val="vi-VN"/>
        </w:rPr>
        <w:t xml:space="preserve">hú ý đến đối tượng đã được chi bộ cho làm lý lịch </w:t>
      </w:r>
      <w:r w:rsidR="001B622B" w:rsidRPr="001B622B">
        <w:rPr>
          <w:rFonts w:eastAsia="Times New Roman" w:cs="Times New Roman"/>
          <w:color w:val="242B2D"/>
          <w:szCs w:val="28"/>
          <w:bdr w:val="none" w:sz="0" w:space="0" w:color="auto" w:frame="1"/>
          <w:shd w:val="clear" w:color="auto" w:fill="FFFFFF"/>
          <w:lang w:val="vi-VN"/>
        </w:rPr>
        <w:t>b</w:t>
      </w:r>
      <w:r w:rsidR="001B622B">
        <w:rPr>
          <w:rFonts w:eastAsia="Times New Roman" w:cs="Times New Roman"/>
          <w:color w:val="242B2D"/>
          <w:szCs w:val="28"/>
          <w:bdr w:val="none" w:sz="0" w:space="0" w:color="auto" w:frame="1"/>
          <w:shd w:val="clear" w:color="auto" w:fill="FFFFFF"/>
          <w:lang w:val="vi-VN"/>
        </w:rPr>
        <w:t>ổ</w:t>
      </w:r>
      <w:r w:rsidR="001B622B" w:rsidRPr="001B622B">
        <w:rPr>
          <w:rFonts w:eastAsia="Times New Roman" w:cs="Times New Roman"/>
          <w:color w:val="242B2D"/>
          <w:szCs w:val="28"/>
          <w:bdr w:val="none" w:sz="0" w:space="0" w:color="auto" w:frame="1"/>
          <w:shd w:val="clear" w:color="auto" w:fill="FFFFFF"/>
          <w:lang w:val="vi-VN"/>
        </w:rPr>
        <w:t xml:space="preserve"> sung </w:t>
      </w:r>
      <w:r w:rsidRPr="00E03267">
        <w:rPr>
          <w:rFonts w:eastAsia="Times New Roman" w:cs="Times New Roman"/>
          <w:color w:val="242B2D"/>
          <w:szCs w:val="28"/>
          <w:bdr w:val="none" w:sz="0" w:space="0" w:color="auto" w:frame="1"/>
          <w:shd w:val="clear" w:color="auto" w:fill="FFFFFF"/>
          <w:lang w:val="vi-VN"/>
        </w:rPr>
        <w:t>(</w:t>
      </w:r>
      <w:r w:rsidR="00352203" w:rsidRPr="00E03267">
        <w:rPr>
          <w:rFonts w:eastAsia="Times New Roman" w:cs="Times New Roman"/>
          <w:color w:val="242B2D"/>
          <w:szCs w:val="28"/>
          <w:bdr w:val="none" w:sz="0" w:space="0" w:color="auto" w:frame="1"/>
          <w:shd w:val="clear" w:color="auto" w:fill="FFFFFF"/>
          <w:lang w:val="vi-VN"/>
        </w:rPr>
        <w:t>Kiều Hạnh</w:t>
      </w:r>
      <w:r w:rsidRPr="00E03267">
        <w:rPr>
          <w:rFonts w:eastAsia="Times New Roman" w:cs="Times New Roman"/>
          <w:color w:val="242B2D"/>
          <w:szCs w:val="28"/>
          <w:bdr w:val="none" w:sz="0" w:space="0" w:color="auto" w:frame="1"/>
          <w:shd w:val="clear" w:color="auto" w:fill="FFFFFF"/>
          <w:lang w:val="vi-VN"/>
        </w:rPr>
        <w:t>)</w:t>
      </w:r>
    </w:p>
    <w:p w14:paraId="131CD7F7" w14:textId="77777777" w:rsidR="002D2FF7" w:rsidRPr="002D2FF7" w:rsidRDefault="002D2FF7" w:rsidP="008B26DE">
      <w:pPr>
        <w:ind w:firstLine="567"/>
        <w:jc w:val="both"/>
        <w:rPr>
          <w:rFonts w:eastAsia="Times New Roman" w:cs="Times New Roman"/>
          <w:color w:val="242B2D"/>
          <w:szCs w:val="28"/>
          <w:bdr w:val="none" w:sz="0" w:space="0" w:color="auto" w:frame="1"/>
          <w:shd w:val="clear" w:color="auto" w:fill="FFFFFF"/>
          <w:lang w:val="vi-VN"/>
        </w:rPr>
      </w:pPr>
      <w:r w:rsidRPr="002D2FF7">
        <w:rPr>
          <w:rFonts w:eastAsia="Times New Roman" w:cs="Times New Roman"/>
          <w:color w:val="242B2D"/>
          <w:szCs w:val="28"/>
          <w:bdr w:val="none" w:sz="0" w:space="0" w:color="auto" w:frame="1"/>
          <w:shd w:val="clear" w:color="auto" w:fill="FFFFFF"/>
          <w:lang w:val="vi-VN"/>
        </w:rPr>
        <w:t>- Hướng dẩn cho quần chúng “</w:t>
      </w:r>
      <w:r>
        <w:rPr>
          <w:rFonts w:eastAsia="Times New Roman" w:cs="Times New Roman"/>
          <w:color w:val="242B2D"/>
          <w:szCs w:val="28"/>
          <w:bdr w:val="none" w:sz="0" w:space="0" w:color="auto" w:frame="1"/>
          <w:shd w:val="clear" w:color="auto" w:fill="FFFFFF"/>
          <w:lang w:val="vi-VN"/>
        </w:rPr>
        <w:t xml:space="preserve"> Huệ và Thùy</w:t>
      </w:r>
      <w:r w:rsidRPr="002D2FF7">
        <w:rPr>
          <w:rFonts w:eastAsia="Times New Roman" w:cs="Times New Roman"/>
          <w:color w:val="242B2D"/>
          <w:szCs w:val="28"/>
          <w:bdr w:val="none" w:sz="0" w:space="0" w:color="auto" w:frame="1"/>
          <w:shd w:val="clear" w:color="auto" w:fill="FFFFFF"/>
          <w:lang w:val="vi-VN"/>
        </w:rPr>
        <w:t xml:space="preserve"> Linh”</w:t>
      </w:r>
      <w:r>
        <w:rPr>
          <w:rFonts w:eastAsia="Times New Roman" w:cs="Times New Roman"/>
          <w:color w:val="242B2D"/>
          <w:szCs w:val="28"/>
          <w:bdr w:val="none" w:sz="0" w:space="0" w:color="auto" w:frame="1"/>
          <w:shd w:val="clear" w:color="auto" w:fill="FFFFFF"/>
          <w:lang w:val="vi-VN"/>
        </w:rPr>
        <w:t xml:space="preserve"> tiến hành viết nháp lý lịch để</w:t>
      </w:r>
      <w:r w:rsidRPr="002D2FF7">
        <w:rPr>
          <w:rFonts w:eastAsia="Times New Roman" w:cs="Times New Roman"/>
          <w:color w:val="242B2D"/>
          <w:szCs w:val="28"/>
          <w:bdr w:val="none" w:sz="0" w:space="0" w:color="auto" w:frame="1"/>
          <w:shd w:val="clear" w:color="auto" w:fill="FFFFFF"/>
          <w:lang w:val="vi-VN"/>
        </w:rPr>
        <w:t xml:space="preserve"> ch</w:t>
      </w:r>
      <w:r>
        <w:rPr>
          <w:rFonts w:eastAsia="Times New Roman" w:cs="Times New Roman"/>
          <w:color w:val="242B2D"/>
          <w:szCs w:val="28"/>
          <w:bdr w:val="none" w:sz="0" w:space="0" w:color="auto" w:frame="1"/>
          <w:shd w:val="clear" w:color="auto" w:fill="FFFFFF"/>
          <w:lang w:val="vi-VN"/>
        </w:rPr>
        <w:t>i bộ góp ý trướ</w:t>
      </w:r>
      <w:r w:rsidRPr="002D2FF7">
        <w:rPr>
          <w:rFonts w:eastAsia="Times New Roman" w:cs="Times New Roman"/>
          <w:color w:val="242B2D"/>
          <w:szCs w:val="28"/>
          <w:bdr w:val="none" w:sz="0" w:space="0" w:color="auto" w:frame="1"/>
          <w:shd w:val="clear" w:color="auto" w:fill="FFFFFF"/>
          <w:lang w:val="vi-VN"/>
        </w:rPr>
        <w:t>c.</w:t>
      </w:r>
    </w:p>
    <w:p w14:paraId="5495CC10" w14:textId="77777777" w:rsidR="00B40902" w:rsidRDefault="00B40902" w:rsidP="008B26DE">
      <w:pPr>
        <w:jc w:val="both"/>
        <w:rPr>
          <w:rFonts w:eastAsia="Times New Roman" w:cs="Times New Roman"/>
          <w:b/>
          <w:bCs/>
          <w:color w:val="242B2D"/>
          <w:szCs w:val="28"/>
          <w:bdr w:val="none" w:sz="0" w:space="0" w:color="auto" w:frame="1"/>
          <w:shd w:val="clear" w:color="auto" w:fill="FFFFFF"/>
          <w:lang w:val="vi-VN"/>
        </w:rPr>
      </w:pPr>
      <w:r w:rsidRPr="00E03267">
        <w:rPr>
          <w:rFonts w:eastAsia="Times New Roman" w:cs="Times New Roman"/>
          <w:b/>
          <w:bCs/>
          <w:color w:val="242B2D"/>
          <w:szCs w:val="28"/>
          <w:bdr w:val="none" w:sz="0" w:space="0" w:color="auto" w:frame="1"/>
          <w:shd w:val="clear" w:color="auto" w:fill="FFFFFF"/>
          <w:lang w:val="vi-VN"/>
        </w:rPr>
        <w:t>3. Công tác kiểm tra - Giám sát:</w:t>
      </w:r>
    </w:p>
    <w:p w14:paraId="11C25789" w14:textId="77777777" w:rsidR="007E2F5B" w:rsidRPr="001B622B" w:rsidRDefault="004C6FD3" w:rsidP="008B26DE">
      <w:pPr>
        <w:ind w:firstLine="720"/>
        <w:jc w:val="both"/>
        <w:rPr>
          <w:rFonts w:eastAsia="Times New Roman" w:cs="Times New Roman"/>
          <w:color w:val="242B2D"/>
          <w:szCs w:val="28"/>
          <w:bdr w:val="none" w:sz="0" w:space="0" w:color="auto" w:frame="1"/>
          <w:shd w:val="clear" w:color="auto" w:fill="FFFFFF"/>
          <w:lang w:val="vi-VN"/>
        </w:rPr>
      </w:pPr>
      <w:r w:rsidRPr="004C6FD3">
        <w:rPr>
          <w:rFonts w:eastAsia="Times New Roman" w:cs="Times New Roman"/>
          <w:color w:val="242B2D"/>
          <w:szCs w:val="28"/>
          <w:bdr w:val="none" w:sz="0" w:space="0" w:color="auto" w:frame="1"/>
          <w:shd w:val="clear" w:color="auto" w:fill="FFFFFF"/>
          <w:lang w:val="vi-VN"/>
        </w:rPr>
        <w:t xml:space="preserve">Kiểm tra Chấp hành nguyên tắc tập trung dân chủ, thực hiện quy chế chuyên môn.( </w:t>
      </w:r>
      <w:r w:rsidRPr="001B622B">
        <w:rPr>
          <w:rFonts w:eastAsia="Times New Roman" w:cs="Times New Roman"/>
          <w:color w:val="242B2D"/>
          <w:szCs w:val="28"/>
          <w:bdr w:val="none" w:sz="0" w:space="0" w:color="auto" w:frame="1"/>
          <w:shd w:val="clear" w:color="auto" w:fill="FFFFFF"/>
          <w:lang w:val="vi-VN"/>
        </w:rPr>
        <w:t>Đ/c Anh Đào)</w:t>
      </w:r>
    </w:p>
    <w:p w14:paraId="67A4CE73"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Chi bộ giám sát việc kiểm tra, đánh giá xếp loại hs, của tập thể giáo viên nhà trường.</w:t>
      </w:r>
    </w:p>
    <w:p w14:paraId="38910E02"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Cấp Uỷ kiểm tra việc chấp hà</w:t>
      </w:r>
      <w:r w:rsidR="004C6FD3">
        <w:rPr>
          <w:rFonts w:eastAsia="Times New Roman" w:cs="Times New Roman"/>
          <w:color w:val="242B2D"/>
          <w:szCs w:val="28"/>
          <w:bdr w:val="none" w:sz="0" w:space="0" w:color="auto" w:frame="1"/>
          <w:shd w:val="clear" w:color="auto" w:fill="FFFFFF"/>
          <w:lang w:val="vi-VN"/>
        </w:rPr>
        <w:t>nh điều lệ Đảng và những điều Đảng viê</w:t>
      </w:r>
      <w:r w:rsidR="004C6FD3" w:rsidRPr="004C6FD3">
        <w:rPr>
          <w:rFonts w:eastAsia="Times New Roman" w:cs="Times New Roman"/>
          <w:color w:val="242B2D"/>
          <w:szCs w:val="28"/>
          <w:bdr w:val="none" w:sz="0" w:space="0" w:color="auto" w:frame="1"/>
          <w:shd w:val="clear" w:color="auto" w:fill="FFFFFF"/>
          <w:lang w:val="vi-VN"/>
        </w:rPr>
        <w:t>n</w:t>
      </w:r>
      <w:r w:rsidRPr="00E03267">
        <w:rPr>
          <w:rFonts w:eastAsia="Times New Roman" w:cs="Times New Roman"/>
          <w:color w:val="242B2D"/>
          <w:szCs w:val="28"/>
          <w:bdr w:val="none" w:sz="0" w:space="0" w:color="auto" w:frame="1"/>
          <w:shd w:val="clear" w:color="auto" w:fill="FFFFFF"/>
          <w:lang w:val="vi-VN"/>
        </w:rPr>
        <w:t xml:space="preserve"> không được làm và giám sát việc học tập, làm theo tấm gương đạo đức Hồ Chí Minh của toàn thể đảng viên trong chi bộ về chuyên đề: </w:t>
      </w:r>
      <w:r w:rsidRPr="00E03267">
        <w:rPr>
          <w:rFonts w:eastAsia="Times New Roman" w:cs="Times New Roman"/>
          <w:b/>
          <w:bCs/>
          <w:color w:val="242B2D"/>
          <w:szCs w:val="28"/>
          <w:bdr w:val="none" w:sz="0" w:space="0" w:color="auto" w:frame="1"/>
          <w:shd w:val="clear" w:color="auto" w:fill="FFFFFF"/>
          <w:lang w:val="vi-VN"/>
        </w:rPr>
        <w:t>“Trung thực, trách nhiệm, gắn bó với nhân dân”.</w:t>
      </w:r>
    </w:p>
    <w:p w14:paraId="2FD342B6"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Kiểm tra các sổ họp của đảng viên trong Chi bộ.</w:t>
      </w:r>
    </w:p>
    <w:p w14:paraId="56B30DBE" w14:textId="77777777" w:rsidR="00B40902" w:rsidRPr="00E03267" w:rsidRDefault="00B40902" w:rsidP="008B26DE">
      <w:pPr>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b/>
          <w:bCs/>
          <w:color w:val="242B2D"/>
          <w:szCs w:val="28"/>
          <w:bdr w:val="none" w:sz="0" w:space="0" w:color="auto" w:frame="1"/>
          <w:shd w:val="clear" w:color="auto" w:fill="FFFFFF"/>
          <w:lang w:val="vi-VN"/>
        </w:rPr>
        <w:t>4.Công tác lãnh đạo đoàn thể:</w:t>
      </w:r>
    </w:p>
    <w:p w14:paraId="2E2312C2" w14:textId="77777777" w:rsidR="00B40902" w:rsidRPr="00E03267" w:rsidRDefault="00B40902" w:rsidP="008B26DE">
      <w:pPr>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b/>
          <w:bCs/>
          <w:color w:val="242B2D"/>
          <w:szCs w:val="28"/>
          <w:bdr w:val="none" w:sz="0" w:space="0" w:color="auto" w:frame="1"/>
          <w:shd w:val="clear" w:color="auto" w:fill="FFFFFF"/>
          <w:lang w:val="vi-VN"/>
        </w:rPr>
        <w:t>a. Công đoàn:</w:t>
      </w:r>
    </w:p>
    <w:p w14:paraId="12936310"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BCH CĐ phối hợp với BGH chăm lo thực hiện tốt các chế độ chính sách đối với</w:t>
      </w:r>
      <w:r w:rsidR="00EE3308">
        <w:rPr>
          <w:rFonts w:eastAsia="Times New Roman" w:cs="Times New Roman"/>
          <w:color w:val="242B2D"/>
          <w:szCs w:val="28"/>
          <w:bdr w:val="none" w:sz="0" w:space="0" w:color="auto" w:frame="1"/>
          <w:shd w:val="clear" w:color="auto" w:fill="FFFFFF"/>
          <w:lang w:val="vi-VN"/>
        </w:rPr>
        <w:t xml:space="preserve"> GV,NV nhà trường trong năm 202</w:t>
      </w:r>
      <w:r w:rsidR="00EE3308" w:rsidRPr="00EE3308">
        <w:rPr>
          <w:rFonts w:eastAsia="Times New Roman" w:cs="Times New Roman"/>
          <w:color w:val="242B2D"/>
          <w:szCs w:val="28"/>
          <w:bdr w:val="none" w:sz="0" w:space="0" w:color="auto" w:frame="1"/>
          <w:shd w:val="clear" w:color="auto" w:fill="FFFFFF"/>
          <w:lang w:val="vi-VN"/>
        </w:rPr>
        <w:t>4</w:t>
      </w:r>
      <w:r w:rsidRPr="00E03267">
        <w:rPr>
          <w:rFonts w:eastAsia="Times New Roman" w:cs="Times New Roman"/>
          <w:color w:val="242B2D"/>
          <w:szCs w:val="28"/>
          <w:bdr w:val="none" w:sz="0" w:space="0" w:color="auto" w:frame="1"/>
          <w:shd w:val="clear" w:color="auto" w:fill="FFFFFF"/>
          <w:lang w:val="vi-VN"/>
        </w:rPr>
        <w:t>.</w:t>
      </w:r>
      <w:r w:rsidR="00196C35" w:rsidRPr="00196C35">
        <w:rPr>
          <w:rFonts w:eastAsia="Times New Roman" w:cs="Times New Roman"/>
          <w:color w:val="242B2D"/>
          <w:szCs w:val="28"/>
          <w:bdr w:val="none" w:sz="0" w:space="0" w:color="auto" w:frame="1"/>
          <w:shd w:val="clear" w:color="auto" w:fill="FFFFFF"/>
          <w:lang w:val="vi-VN"/>
        </w:rPr>
        <w:t xml:space="preserve"> </w:t>
      </w:r>
      <w:r w:rsidRPr="00E03267">
        <w:rPr>
          <w:rFonts w:eastAsia="Times New Roman" w:cs="Times New Roman"/>
          <w:color w:val="242B2D"/>
          <w:szCs w:val="28"/>
          <w:bdr w:val="none" w:sz="0" w:space="0" w:color="auto" w:frame="1"/>
          <w:shd w:val="clear" w:color="auto" w:fill="FFFFFF"/>
          <w:lang w:val="vi-VN"/>
        </w:rPr>
        <w:t xml:space="preserve">Tổ chức </w:t>
      </w:r>
      <w:r w:rsidR="00196C35">
        <w:rPr>
          <w:rFonts w:eastAsia="Times New Roman" w:cs="Times New Roman"/>
          <w:color w:val="242B2D"/>
          <w:szCs w:val="28"/>
          <w:bdr w:val="none" w:sz="0" w:space="0" w:color="auto" w:frame="1"/>
          <w:shd w:val="clear" w:color="auto" w:fill="FFFFFF"/>
          <w:lang w:val="vi-VN"/>
        </w:rPr>
        <w:t>lấy ý</w:t>
      </w:r>
      <w:r w:rsidR="00196C35" w:rsidRPr="00196C35">
        <w:rPr>
          <w:rFonts w:eastAsia="Times New Roman" w:cs="Times New Roman"/>
          <w:color w:val="242B2D"/>
          <w:szCs w:val="28"/>
          <w:bdr w:val="none" w:sz="0" w:space="0" w:color="auto" w:frame="1"/>
          <w:shd w:val="clear" w:color="auto" w:fill="FFFFFF"/>
          <w:lang w:val="vi-VN"/>
        </w:rPr>
        <w:t xml:space="preserve"> ki</w:t>
      </w:r>
      <w:r w:rsidR="00196C35">
        <w:rPr>
          <w:rFonts w:eastAsia="Times New Roman" w:cs="Times New Roman"/>
          <w:color w:val="242B2D"/>
          <w:szCs w:val="28"/>
          <w:bdr w:val="none" w:sz="0" w:space="0" w:color="auto" w:frame="1"/>
          <w:shd w:val="clear" w:color="auto" w:fill="FFFFFF"/>
          <w:lang w:val="vi-VN"/>
        </w:rPr>
        <w:t>ế</w:t>
      </w:r>
      <w:r w:rsidR="00196C35" w:rsidRPr="00196C35">
        <w:rPr>
          <w:rFonts w:eastAsia="Times New Roman" w:cs="Times New Roman"/>
          <w:color w:val="242B2D"/>
          <w:szCs w:val="28"/>
          <w:bdr w:val="none" w:sz="0" w:space="0" w:color="auto" w:frame="1"/>
          <w:shd w:val="clear" w:color="auto" w:fill="FFFFFF"/>
          <w:lang w:val="vi-VN"/>
        </w:rPr>
        <w:t xml:space="preserve">n </w:t>
      </w:r>
      <w:r w:rsidRPr="00E03267">
        <w:rPr>
          <w:rFonts w:eastAsia="Times New Roman" w:cs="Times New Roman"/>
          <w:color w:val="242B2D"/>
          <w:szCs w:val="28"/>
          <w:bdr w:val="none" w:sz="0" w:space="0" w:color="auto" w:frame="1"/>
          <w:shd w:val="clear" w:color="auto" w:fill="FFFFFF"/>
          <w:lang w:val="vi-VN"/>
        </w:rPr>
        <w:t>tham quan du lịch hè cho cán bộ, giáo viên nhân viên nhà trường nhiều niềm vui, thiết thực, an toàn.</w:t>
      </w:r>
    </w:p>
    <w:p w14:paraId="3B4C1456"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BCH Công Đoàn động viên quần chúng lao động tích cực thi đua hoàn thành tốt kế hoạch n</w:t>
      </w:r>
      <w:r w:rsidR="00EE3308">
        <w:rPr>
          <w:rFonts w:eastAsia="Times New Roman" w:cs="Times New Roman"/>
          <w:color w:val="242B2D"/>
          <w:szCs w:val="28"/>
          <w:bdr w:val="none" w:sz="0" w:space="0" w:color="auto" w:frame="1"/>
          <w:shd w:val="clear" w:color="auto" w:fill="FFFFFF"/>
          <w:lang w:val="vi-VN"/>
        </w:rPr>
        <w:t>hà trường đề ra cho năm học 202</w:t>
      </w:r>
      <w:r w:rsidR="00EE3308" w:rsidRPr="00EE3308">
        <w:rPr>
          <w:rFonts w:eastAsia="Times New Roman" w:cs="Times New Roman"/>
          <w:color w:val="242B2D"/>
          <w:szCs w:val="28"/>
          <w:bdr w:val="none" w:sz="0" w:space="0" w:color="auto" w:frame="1"/>
          <w:shd w:val="clear" w:color="auto" w:fill="FFFFFF"/>
          <w:lang w:val="vi-VN"/>
        </w:rPr>
        <w:t>3</w:t>
      </w:r>
      <w:r w:rsidR="00EE3308">
        <w:rPr>
          <w:rFonts w:eastAsia="Times New Roman" w:cs="Times New Roman"/>
          <w:color w:val="242B2D"/>
          <w:szCs w:val="28"/>
          <w:bdr w:val="none" w:sz="0" w:space="0" w:color="auto" w:frame="1"/>
          <w:shd w:val="clear" w:color="auto" w:fill="FFFFFF"/>
          <w:lang w:val="vi-VN"/>
        </w:rPr>
        <w:t>-202</w:t>
      </w:r>
      <w:r w:rsidR="00EE3308" w:rsidRPr="00EE3308">
        <w:rPr>
          <w:rFonts w:eastAsia="Times New Roman" w:cs="Times New Roman"/>
          <w:color w:val="242B2D"/>
          <w:szCs w:val="28"/>
          <w:bdr w:val="none" w:sz="0" w:space="0" w:color="auto" w:frame="1"/>
          <w:shd w:val="clear" w:color="auto" w:fill="FFFFFF"/>
          <w:lang w:val="vi-VN"/>
        </w:rPr>
        <w:t>4</w:t>
      </w:r>
      <w:r w:rsidRPr="00E03267">
        <w:rPr>
          <w:rFonts w:eastAsia="Times New Roman" w:cs="Times New Roman"/>
          <w:color w:val="242B2D"/>
          <w:szCs w:val="28"/>
          <w:bdr w:val="none" w:sz="0" w:space="0" w:color="auto" w:frame="1"/>
          <w:shd w:val="clear" w:color="auto" w:fill="FFFFFF"/>
          <w:lang w:val="vi-VN"/>
        </w:rPr>
        <w:t>.</w:t>
      </w:r>
    </w:p>
    <w:p w14:paraId="70B4F192"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Hoàn thà</w:t>
      </w:r>
      <w:r w:rsidR="00EE3308">
        <w:rPr>
          <w:rFonts w:eastAsia="Times New Roman" w:cs="Times New Roman"/>
          <w:color w:val="242B2D"/>
          <w:szCs w:val="28"/>
          <w:bdr w:val="none" w:sz="0" w:space="0" w:color="auto" w:frame="1"/>
          <w:shd w:val="clear" w:color="auto" w:fill="FFFFFF"/>
          <w:lang w:val="vi-VN"/>
        </w:rPr>
        <w:t>nh HSTĐ công đoàn (Trước ngày 2</w:t>
      </w:r>
      <w:r w:rsidR="00EE3308" w:rsidRPr="0062743C">
        <w:rPr>
          <w:rFonts w:eastAsia="Times New Roman" w:cs="Times New Roman"/>
          <w:color w:val="242B2D"/>
          <w:szCs w:val="28"/>
          <w:bdr w:val="none" w:sz="0" w:space="0" w:color="auto" w:frame="1"/>
          <w:shd w:val="clear" w:color="auto" w:fill="FFFFFF"/>
          <w:lang w:val="vi-VN"/>
        </w:rPr>
        <w:t>5</w:t>
      </w:r>
      <w:r w:rsidRPr="00E03267">
        <w:rPr>
          <w:rFonts w:eastAsia="Times New Roman" w:cs="Times New Roman"/>
          <w:color w:val="242B2D"/>
          <w:szCs w:val="28"/>
          <w:bdr w:val="none" w:sz="0" w:space="0" w:color="auto" w:frame="1"/>
          <w:shd w:val="clear" w:color="auto" w:fill="FFFFFF"/>
          <w:lang w:val="vi-VN"/>
        </w:rPr>
        <w:t>/5)</w:t>
      </w:r>
    </w:p>
    <w:p w14:paraId="68A44F12"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Sinh hoạt và tham dự hội họp đầy đủ.</w:t>
      </w:r>
    </w:p>
    <w:p w14:paraId="027A4813" w14:textId="77777777" w:rsidR="00B40902" w:rsidRPr="00E03267" w:rsidRDefault="00B40902" w:rsidP="008B26DE">
      <w:pPr>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b/>
          <w:bCs/>
          <w:color w:val="242B2D"/>
          <w:szCs w:val="28"/>
          <w:bdr w:val="none" w:sz="0" w:space="0" w:color="auto" w:frame="1"/>
          <w:shd w:val="clear" w:color="auto" w:fill="FFFFFF"/>
          <w:lang w:val="vi-VN"/>
        </w:rPr>
        <w:t>b. Đoàn thanh niên:</w:t>
      </w:r>
    </w:p>
    <w:p w14:paraId="282BAEE9" w14:textId="77777777" w:rsidR="00B40902" w:rsidRPr="0062743C"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xml:space="preserve">- </w:t>
      </w:r>
      <w:r w:rsidR="00196C35" w:rsidRPr="00196C35">
        <w:rPr>
          <w:rFonts w:eastAsia="Times New Roman" w:cs="Times New Roman"/>
          <w:color w:val="242B2D"/>
          <w:szCs w:val="28"/>
          <w:bdr w:val="none" w:sz="0" w:space="0" w:color="auto" w:frame="1"/>
          <w:shd w:val="clear" w:color="auto" w:fill="FFFFFF"/>
          <w:lang w:val="vi-VN"/>
        </w:rPr>
        <w:t xml:space="preserve">Chi </w:t>
      </w:r>
      <w:r w:rsidR="00196C35">
        <w:rPr>
          <w:rFonts w:eastAsia="Times New Roman" w:cs="Times New Roman"/>
          <w:color w:val="242B2D"/>
          <w:szCs w:val="28"/>
          <w:bdr w:val="none" w:sz="0" w:space="0" w:color="auto" w:frame="1"/>
          <w:shd w:val="clear" w:color="auto" w:fill="FFFFFF"/>
          <w:lang w:val="vi-VN"/>
        </w:rPr>
        <w:t>đ</w:t>
      </w:r>
      <w:r w:rsidRPr="00E03267">
        <w:rPr>
          <w:rFonts w:eastAsia="Times New Roman" w:cs="Times New Roman"/>
          <w:color w:val="242B2D"/>
          <w:szCs w:val="28"/>
          <w:bdr w:val="none" w:sz="0" w:space="0" w:color="auto" w:frame="1"/>
          <w:shd w:val="clear" w:color="auto" w:fill="FFFFFF"/>
          <w:lang w:val="vi-VN"/>
        </w:rPr>
        <w:t>oàn trường quan tâm lưu ý đến công tác phát triển Đoàn viên cuối năm. Động viên đoàn viên thanh niên học tập, tích cực thi đua hoàn thành tốt kế hoạch n</w:t>
      </w:r>
      <w:r w:rsidR="0062743C">
        <w:rPr>
          <w:rFonts w:eastAsia="Times New Roman" w:cs="Times New Roman"/>
          <w:color w:val="242B2D"/>
          <w:szCs w:val="28"/>
          <w:bdr w:val="none" w:sz="0" w:space="0" w:color="auto" w:frame="1"/>
          <w:shd w:val="clear" w:color="auto" w:fill="FFFFFF"/>
          <w:lang w:val="vi-VN"/>
        </w:rPr>
        <w:t>hà trường đề ra cho năm học 202</w:t>
      </w:r>
      <w:r w:rsidR="0062743C" w:rsidRPr="0062743C">
        <w:rPr>
          <w:rFonts w:eastAsia="Times New Roman" w:cs="Times New Roman"/>
          <w:color w:val="242B2D"/>
          <w:szCs w:val="28"/>
          <w:bdr w:val="none" w:sz="0" w:space="0" w:color="auto" w:frame="1"/>
          <w:shd w:val="clear" w:color="auto" w:fill="FFFFFF"/>
          <w:lang w:val="vi-VN"/>
        </w:rPr>
        <w:t>3</w:t>
      </w:r>
      <w:r w:rsidR="0062743C">
        <w:rPr>
          <w:rFonts w:eastAsia="Times New Roman" w:cs="Times New Roman"/>
          <w:color w:val="242B2D"/>
          <w:szCs w:val="28"/>
          <w:bdr w:val="none" w:sz="0" w:space="0" w:color="auto" w:frame="1"/>
          <w:shd w:val="clear" w:color="auto" w:fill="FFFFFF"/>
          <w:lang w:val="vi-VN"/>
        </w:rPr>
        <w:t>-202</w:t>
      </w:r>
      <w:r w:rsidR="0062743C" w:rsidRPr="0062743C">
        <w:rPr>
          <w:rFonts w:eastAsia="Times New Roman" w:cs="Times New Roman"/>
          <w:color w:val="242B2D"/>
          <w:szCs w:val="28"/>
          <w:bdr w:val="none" w:sz="0" w:space="0" w:color="auto" w:frame="1"/>
          <w:shd w:val="clear" w:color="auto" w:fill="FFFFFF"/>
          <w:lang w:val="vi-VN"/>
        </w:rPr>
        <w:t>4</w:t>
      </w:r>
    </w:p>
    <w:p w14:paraId="2EE1E85B"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Đoàn trường tiếp tục thực hiện tốt các chủ đề giáo dục tư tưởng đối với đoàn viên.</w:t>
      </w:r>
    </w:p>
    <w:p w14:paraId="2B9BAF05" w14:textId="77777777" w:rsidR="00B40902" w:rsidRPr="00E03267" w:rsidRDefault="00B40902" w:rsidP="008B26DE">
      <w:pPr>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b/>
          <w:bCs/>
          <w:color w:val="242B2D"/>
          <w:szCs w:val="28"/>
          <w:bdr w:val="none" w:sz="0" w:space="0" w:color="auto" w:frame="1"/>
          <w:shd w:val="clear" w:color="auto" w:fill="FFFFFF"/>
          <w:lang w:val="vi-VN"/>
        </w:rPr>
        <w:t>5. Công tác lãnh đạo thực hiện nhiệm vụ chính trị:</w:t>
      </w:r>
    </w:p>
    <w:p w14:paraId="0E9622FE" w14:textId="77777777" w:rsidR="00B40902" w:rsidRPr="00E03267" w:rsidRDefault="00B40902" w:rsidP="008B26DE">
      <w:pPr>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b/>
          <w:bCs/>
          <w:color w:val="242B2D"/>
          <w:szCs w:val="28"/>
          <w:bdr w:val="none" w:sz="0" w:space="0" w:color="auto" w:frame="1"/>
          <w:shd w:val="clear" w:color="auto" w:fill="FFFFFF"/>
          <w:lang w:val="vi-VN"/>
        </w:rPr>
        <w:t>* Chuyên môn:</w:t>
      </w:r>
    </w:p>
    <w:p w14:paraId="30C92B63" w14:textId="77777777" w:rsidR="00B40902" w:rsidRPr="0062743C"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xml:space="preserve">- Lãnh đạo nhà trường thực hiện tốt </w:t>
      </w:r>
      <w:r w:rsidR="0062743C">
        <w:rPr>
          <w:rFonts w:eastAsia="Times New Roman" w:cs="Times New Roman"/>
          <w:color w:val="242B2D"/>
          <w:szCs w:val="28"/>
          <w:bdr w:val="none" w:sz="0" w:space="0" w:color="auto" w:frame="1"/>
          <w:shd w:val="clear" w:color="auto" w:fill="FFFFFF"/>
          <w:lang w:val="vi-VN"/>
        </w:rPr>
        <w:t>công tác chuyên môn tháng 5/202</w:t>
      </w:r>
      <w:r w:rsidR="0062743C" w:rsidRPr="0062743C">
        <w:rPr>
          <w:rFonts w:eastAsia="Times New Roman" w:cs="Times New Roman"/>
          <w:color w:val="242B2D"/>
          <w:szCs w:val="28"/>
          <w:bdr w:val="none" w:sz="0" w:space="0" w:color="auto" w:frame="1"/>
          <w:shd w:val="clear" w:color="auto" w:fill="FFFFFF"/>
          <w:lang w:val="vi-VN"/>
        </w:rPr>
        <w:t>4.</w:t>
      </w:r>
    </w:p>
    <w:p w14:paraId="309248E3"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Tiếp tục xây dựng trường mầm non an toàn, đảm bảo cơ sở vật chất, trang thiết bị trong trường học.</w:t>
      </w:r>
    </w:p>
    <w:p w14:paraId="7702F0B9"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Họp hội đồng thi đua xét danh hiệu thi đua tập thể, cá nhân. Hoàn chỉnh hồ sơ thi đua</w:t>
      </w:r>
      <w:r w:rsidR="0062743C">
        <w:rPr>
          <w:rFonts w:eastAsia="Times New Roman" w:cs="Times New Roman"/>
          <w:color w:val="242B2D"/>
          <w:szCs w:val="28"/>
          <w:bdr w:val="none" w:sz="0" w:space="0" w:color="auto" w:frame="1"/>
          <w:shd w:val="clear" w:color="auto" w:fill="FFFFFF"/>
          <w:lang w:val="vi-VN"/>
        </w:rPr>
        <w:t xml:space="preserve"> và nộp về Phòng GD&amp;ĐT (trước 2</w:t>
      </w:r>
      <w:r w:rsidR="0062743C" w:rsidRPr="0062743C">
        <w:rPr>
          <w:rFonts w:eastAsia="Times New Roman" w:cs="Times New Roman"/>
          <w:color w:val="242B2D"/>
          <w:szCs w:val="28"/>
          <w:bdr w:val="none" w:sz="0" w:space="0" w:color="auto" w:frame="1"/>
          <w:shd w:val="clear" w:color="auto" w:fill="FFFFFF"/>
          <w:lang w:val="vi-VN"/>
        </w:rPr>
        <w:t>5</w:t>
      </w:r>
      <w:r w:rsidRPr="00E03267">
        <w:rPr>
          <w:rFonts w:eastAsia="Times New Roman" w:cs="Times New Roman"/>
          <w:color w:val="242B2D"/>
          <w:szCs w:val="28"/>
          <w:bdr w:val="none" w:sz="0" w:space="0" w:color="auto" w:frame="1"/>
          <w:shd w:val="clear" w:color="auto" w:fill="FFFFFF"/>
          <w:lang w:val="vi-VN"/>
        </w:rPr>
        <w:t>/5).</w:t>
      </w:r>
    </w:p>
    <w:p w14:paraId="46D9D541"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Tổ chức đánh giá xếp loại CCVC; Tổ chức họp CMHS cuối năm.</w:t>
      </w:r>
    </w:p>
    <w:p w14:paraId="2DD6F5C2" w14:textId="77777777" w:rsidR="00BF4554" w:rsidRPr="0062743C" w:rsidRDefault="00BF4554"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xml:space="preserve">- </w:t>
      </w:r>
      <w:r w:rsidR="00C55009" w:rsidRPr="00E03267">
        <w:rPr>
          <w:rFonts w:eastAsia="Times New Roman" w:cs="Times New Roman"/>
          <w:color w:val="242B2D"/>
          <w:szCs w:val="28"/>
          <w:bdr w:val="none" w:sz="0" w:space="0" w:color="auto" w:frame="1"/>
          <w:shd w:val="clear" w:color="auto" w:fill="FFFFFF"/>
          <w:lang w:val="vi-VN"/>
        </w:rPr>
        <w:t>Họp đ</w:t>
      </w:r>
      <w:r w:rsidRPr="00E03267">
        <w:rPr>
          <w:rFonts w:eastAsia="Times New Roman" w:cs="Times New Roman"/>
          <w:color w:val="242B2D"/>
          <w:szCs w:val="28"/>
          <w:bdr w:val="none" w:sz="0" w:space="0" w:color="auto" w:frame="1"/>
          <w:shd w:val="clear" w:color="auto" w:fill="FFFFFF"/>
          <w:lang w:val="vi-VN"/>
        </w:rPr>
        <w:t>ánh giá chuẩn hiệu trưởng, chuẩn nghề nghiệp giáo viên</w:t>
      </w:r>
      <w:r w:rsidR="0062743C">
        <w:rPr>
          <w:rFonts w:eastAsia="Times New Roman" w:cs="Times New Roman"/>
          <w:color w:val="242B2D"/>
          <w:szCs w:val="28"/>
          <w:bdr w:val="none" w:sz="0" w:space="0" w:color="auto" w:frame="1"/>
          <w:shd w:val="clear" w:color="auto" w:fill="FFFFFF"/>
          <w:lang w:val="vi-VN"/>
        </w:rPr>
        <w:t xml:space="preserve"> năm học 202</w:t>
      </w:r>
      <w:r w:rsidR="0062743C" w:rsidRPr="0062743C">
        <w:rPr>
          <w:rFonts w:eastAsia="Times New Roman" w:cs="Times New Roman"/>
          <w:color w:val="242B2D"/>
          <w:szCs w:val="28"/>
          <w:bdr w:val="none" w:sz="0" w:space="0" w:color="auto" w:frame="1"/>
          <w:shd w:val="clear" w:color="auto" w:fill="FFFFFF"/>
          <w:lang w:val="vi-VN"/>
        </w:rPr>
        <w:t>3</w:t>
      </w:r>
      <w:r w:rsidR="0062743C">
        <w:rPr>
          <w:rFonts w:eastAsia="Times New Roman" w:cs="Times New Roman"/>
          <w:color w:val="242B2D"/>
          <w:szCs w:val="28"/>
          <w:bdr w:val="none" w:sz="0" w:space="0" w:color="auto" w:frame="1"/>
          <w:shd w:val="clear" w:color="auto" w:fill="FFFFFF"/>
          <w:lang w:val="vi-VN"/>
        </w:rPr>
        <w:t>-202</w:t>
      </w:r>
      <w:r w:rsidR="0062743C" w:rsidRPr="0062743C">
        <w:rPr>
          <w:rFonts w:eastAsia="Times New Roman" w:cs="Times New Roman"/>
          <w:color w:val="242B2D"/>
          <w:szCs w:val="28"/>
          <w:bdr w:val="none" w:sz="0" w:space="0" w:color="auto" w:frame="1"/>
          <w:shd w:val="clear" w:color="auto" w:fill="FFFFFF"/>
          <w:lang w:val="vi-VN"/>
        </w:rPr>
        <w:t>4</w:t>
      </w:r>
    </w:p>
    <w:p w14:paraId="2A9ED078"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Tổ chức đánh giá, xếp loại, tổng hợp kết quả BDTX của giáo viên dựa trên kết quả đánh giá các nội dung BDTX của giáo viên.</w:t>
      </w:r>
    </w:p>
    <w:p w14:paraId="29B05FE4" w14:textId="77777777" w:rsidR="00B40902"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xml:space="preserve">- </w:t>
      </w:r>
      <w:r w:rsidR="001B622B" w:rsidRPr="001B622B">
        <w:rPr>
          <w:rFonts w:eastAsia="Times New Roman" w:cs="Times New Roman"/>
          <w:color w:val="242B2D"/>
          <w:szCs w:val="28"/>
          <w:bdr w:val="none" w:sz="0" w:space="0" w:color="auto" w:frame="1"/>
          <w:shd w:val="clear" w:color="auto" w:fill="FFFFFF"/>
          <w:lang w:val="vi-VN"/>
        </w:rPr>
        <w:t>Th</w:t>
      </w:r>
      <w:r w:rsidR="001B622B">
        <w:rPr>
          <w:rFonts w:eastAsia="Times New Roman" w:cs="Times New Roman"/>
          <w:color w:val="242B2D"/>
          <w:szCs w:val="28"/>
          <w:bdr w:val="none" w:sz="0" w:space="0" w:color="auto" w:frame="1"/>
          <w:shd w:val="clear" w:color="auto" w:fill="FFFFFF"/>
          <w:lang w:val="vi-VN"/>
        </w:rPr>
        <w:t>ực hiệ</w:t>
      </w:r>
      <w:r w:rsidR="001B622B" w:rsidRPr="001B622B">
        <w:rPr>
          <w:rFonts w:eastAsia="Times New Roman" w:cs="Times New Roman"/>
          <w:color w:val="242B2D"/>
          <w:szCs w:val="28"/>
          <w:bdr w:val="none" w:sz="0" w:space="0" w:color="auto" w:frame="1"/>
          <w:shd w:val="clear" w:color="auto" w:fill="FFFFFF"/>
          <w:lang w:val="vi-VN"/>
        </w:rPr>
        <w:t xml:space="preserve">n </w:t>
      </w:r>
      <w:r w:rsidRPr="00E03267">
        <w:rPr>
          <w:rFonts w:eastAsia="Times New Roman" w:cs="Times New Roman"/>
          <w:color w:val="242B2D"/>
          <w:szCs w:val="28"/>
          <w:bdr w:val="none" w:sz="0" w:space="0" w:color="auto" w:frame="1"/>
          <w:shd w:val="clear" w:color="auto" w:fill="FFFFFF"/>
          <w:lang w:val="vi-VN"/>
        </w:rPr>
        <w:t>báo cáo số liệu cuối năm, BC tổng k</w:t>
      </w:r>
      <w:r w:rsidR="0062743C">
        <w:rPr>
          <w:rFonts w:eastAsia="Times New Roman" w:cs="Times New Roman"/>
          <w:color w:val="242B2D"/>
          <w:szCs w:val="28"/>
          <w:bdr w:val="none" w:sz="0" w:space="0" w:color="auto" w:frame="1"/>
          <w:shd w:val="clear" w:color="auto" w:fill="FFFFFF"/>
          <w:lang w:val="vi-VN"/>
        </w:rPr>
        <w:t>ết năm học; (gửi phòng 10/5/202</w:t>
      </w:r>
      <w:r w:rsidR="0062743C" w:rsidRPr="0062743C">
        <w:rPr>
          <w:rFonts w:eastAsia="Times New Roman" w:cs="Times New Roman"/>
          <w:color w:val="242B2D"/>
          <w:szCs w:val="28"/>
          <w:bdr w:val="none" w:sz="0" w:space="0" w:color="auto" w:frame="1"/>
          <w:shd w:val="clear" w:color="auto" w:fill="FFFFFF"/>
          <w:lang w:val="vi-VN"/>
        </w:rPr>
        <w:t>4</w:t>
      </w:r>
      <w:r w:rsidRPr="00E03267">
        <w:rPr>
          <w:rFonts w:eastAsia="Times New Roman" w:cs="Times New Roman"/>
          <w:color w:val="242B2D"/>
          <w:szCs w:val="28"/>
          <w:bdr w:val="none" w:sz="0" w:space="0" w:color="auto" w:frame="1"/>
          <w:shd w:val="clear" w:color="auto" w:fill="FFFFFF"/>
          <w:lang w:val="vi-VN"/>
        </w:rPr>
        <w:t>).</w:t>
      </w:r>
    </w:p>
    <w:p w14:paraId="6E5B6E90" w14:textId="77777777" w:rsidR="0062743C" w:rsidRPr="0062743C" w:rsidRDefault="0062743C" w:rsidP="008B26DE">
      <w:pPr>
        <w:ind w:firstLine="567"/>
        <w:jc w:val="both"/>
        <w:rPr>
          <w:rFonts w:eastAsia="Times New Roman" w:cs="Times New Roman"/>
          <w:color w:val="242B2D"/>
          <w:szCs w:val="28"/>
          <w:bdr w:val="none" w:sz="0" w:space="0" w:color="auto" w:frame="1"/>
          <w:shd w:val="clear" w:color="auto" w:fill="FFFFFF"/>
          <w:lang w:val="vi-VN"/>
        </w:rPr>
      </w:pPr>
      <w:r w:rsidRPr="0062743C">
        <w:rPr>
          <w:rFonts w:eastAsia="Times New Roman" w:cs="Times New Roman"/>
          <w:color w:val="242B2D"/>
          <w:szCs w:val="28"/>
          <w:bdr w:val="none" w:sz="0" w:space="0" w:color="auto" w:frame="1"/>
          <w:shd w:val="clear" w:color="auto" w:fill="FFFFFF"/>
          <w:lang w:val="vi-VN"/>
        </w:rPr>
        <w:t>- Tổ chức họp xét thi</w:t>
      </w:r>
      <w:r>
        <w:rPr>
          <w:rFonts w:eastAsia="Times New Roman" w:cs="Times New Roman"/>
          <w:color w:val="242B2D"/>
          <w:szCs w:val="28"/>
          <w:bdr w:val="none" w:sz="0" w:space="0" w:color="auto" w:frame="1"/>
          <w:shd w:val="clear" w:color="auto" w:fill="FFFFFF"/>
          <w:lang w:val="vi-VN"/>
        </w:rPr>
        <w:t xml:space="preserve"> đua cuối năm </w:t>
      </w:r>
      <w:r w:rsidR="00580AF0" w:rsidRPr="00B36B05">
        <w:rPr>
          <w:rFonts w:eastAsia="Times New Roman" w:cs="Times New Roman"/>
          <w:color w:val="242B2D"/>
          <w:szCs w:val="28"/>
          <w:bdr w:val="none" w:sz="0" w:space="0" w:color="auto" w:frame="1"/>
          <w:shd w:val="clear" w:color="auto" w:fill="FFFFFF"/>
          <w:lang w:val="vi-VN"/>
        </w:rPr>
        <w:t xml:space="preserve">học </w:t>
      </w:r>
      <w:r>
        <w:rPr>
          <w:rFonts w:eastAsia="Times New Roman" w:cs="Times New Roman"/>
          <w:color w:val="242B2D"/>
          <w:szCs w:val="28"/>
          <w:bdr w:val="none" w:sz="0" w:space="0" w:color="auto" w:frame="1"/>
          <w:shd w:val="clear" w:color="auto" w:fill="FFFFFF"/>
          <w:lang w:val="vi-VN"/>
        </w:rPr>
        <w:t>theo quy chế</w:t>
      </w:r>
      <w:r w:rsidRPr="0062743C">
        <w:rPr>
          <w:rFonts w:eastAsia="Times New Roman" w:cs="Times New Roman"/>
          <w:color w:val="242B2D"/>
          <w:szCs w:val="28"/>
          <w:bdr w:val="none" w:sz="0" w:space="0" w:color="auto" w:frame="1"/>
          <w:shd w:val="clear" w:color="auto" w:fill="FFFFFF"/>
          <w:lang w:val="vi-VN"/>
        </w:rPr>
        <w:t>.</w:t>
      </w:r>
    </w:p>
    <w:p w14:paraId="44AD881E"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lastRenderedPageBreak/>
        <w:t>- Báo cáo công tác y tế trường học theo Thông tư số 13/2016/TTLT- BYT-BGDĐT ngày 12/5/2016 quy định về công tác y tế trường học và kết quả kiểm tra và cấp giấy chứng nhận trường học an toàn theo Thông tư 13/2010/TT-BGDĐT.</w:t>
      </w:r>
    </w:p>
    <w:p w14:paraId="504BBFD6"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xml:space="preserve">- Hoàn </w:t>
      </w:r>
      <w:r w:rsidR="00E1376F">
        <w:rPr>
          <w:rFonts w:eastAsia="Times New Roman" w:cs="Times New Roman"/>
          <w:color w:val="242B2D"/>
          <w:szCs w:val="28"/>
          <w:bdr w:val="none" w:sz="0" w:space="0" w:color="auto" w:frame="1"/>
          <w:shd w:val="clear" w:color="auto" w:fill="FFFFFF"/>
          <w:lang w:val="vi-VN"/>
        </w:rPr>
        <w:t>thành hồ sơ thi đua năm học 202</w:t>
      </w:r>
      <w:r w:rsidR="00E1376F" w:rsidRPr="00E1376F">
        <w:rPr>
          <w:rFonts w:eastAsia="Times New Roman" w:cs="Times New Roman"/>
          <w:color w:val="242B2D"/>
          <w:szCs w:val="28"/>
          <w:bdr w:val="none" w:sz="0" w:space="0" w:color="auto" w:frame="1"/>
          <w:shd w:val="clear" w:color="auto" w:fill="FFFFFF"/>
          <w:lang w:val="vi-VN"/>
        </w:rPr>
        <w:t>3</w:t>
      </w:r>
      <w:r w:rsidR="00E1376F">
        <w:rPr>
          <w:rFonts w:eastAsia="Times New Roman" w:cs="Times New Roman"/>
          <w:color w:val="242B2D"/>
          <w:szCs w:val="28"/>
          <w:bdr w:val="none" w:sz="0" w:space="0" w:color="auto" w:frame="1"/>
          <w:shd w:val="clear" w:color="auto" w:fill="FFFFFF"/>
          <w:lang w:val="vi-VN"/>
        </w:rPr>
        <w:t>-202</w:t>
      </w:r>
      <w:r w:rsidR="00E1376F" w:rsidRPr="00E1376F">
        <w:rPr>
          <w:rFonts w:eastAsia="Times New Roman" w:cs="Times New Roman"/>
          <w:color w:val="242B2D"/>
          <w:szCs w:val="28"/>
          <w:bdr w:val="none" w:sz="0" w:space="0" w:color="auto" w:frame="1"/>
          <w:shd w:val="clear" w:color="auto" w:fill="FFFFFF"/>
          <w:lang w:val="vi-VN"/>
        </w:rPr>
        <w:t>4</w:t>
      </w:r>
      <w:r w:rsidRPr="00E03267">
        <w:rPr>
          <w:rFonts w:eastAsia="Times New Roman" w:cs="Times New Roman"/>
          <w:color w:val="242B2D"/>
          <w:szCs w:val="28"/>
          <w:bdr w:val="none" w:sz="0" w:space="0" w:color="auto" w:frame="1"/>
          <w:shd w:val="clear" w:color="auto" w:fill="FFFFFF"/>
          <w:lang w:val="vi-VN"/>
        </w:rPr>
        <w:t>.</w:t>
      </w:r>
    </w:p>
    <w:p w14:paraId="050B65E3" w14:textId="77777777" w:rsidR="00B40902" w:rsidRPr="00E03267" w:rsidRDefault="00150803" w:rsidP="008B26DE">
      <w:pPr>
        <w:ind w:firstLine="567"/>
        <w:jc w:val="both"/>
        <w:rPr>
          <w:rFonts w:eastAsia="Times New Roman" w:cs="Times New Roman"/>
          <w:color w:val="242B2D"/>
          <w:szCs w:val="28"/>
          <w:bdr w:val="none" w:sz="0" w:space="0" w:color="auto" w:frame="1"/>
          <w:shd w:val="clear" w:color="auto" w:fill="FFFFFF"/>
          <w:lang w:val="vi-VN"/>
        </w:rPr>
      </w:pPr>
      <w:r>
        <w:rPr>
          <w:rFonts w:eastAsia="Times New Roman" w:cs="Times New Roman"/>
          <w:color w:val="242B2D"/>
          <w:szCs w:val="28"/>
          <w:bdr w:val="none" w:sz="0" w:space="0" w:color="auto" w:frame="1"/>
          <w:shd w:val="clear" w:color="auto" w:fill="FFFFFF"/>
          <w:lang w:val="vi-VN"/>
        </w:rPr>
        <w:t>- Tổ chức t</w:t>
      </w:r>
      <w:r w:rsidR="00B40902" w:rsidRPr="00E03267">
        <w:rPr>
          <w:rFonts w:eastAsia="Times New Roman" w:cs="Times New Roman"/>
          <w:color w:val="242B2D"/>
          <w:szCs w:val="28"/>
          <w:bdr w:val="none" w:sz="0" w:space="0" w:color="auto" w:frame="1"/>
          <w:shd w:val="clear" w:color="auto" w:fill="FFFFFF"/>
          <w:lang w:val="vi-VN"/>
        </w:rPr>
        <w:t>ổng k</w:t>
      </w:r>
      <w:r w:rsidR="0062743C">
        <w:rPr>
          <w:rFonts w:eastAsia="Times New Roman" w:cs="Times New Roman"/>
          <w:color w:val="242B2D"/>
          <w:szCs w:val="28"/>
          <w:bdr w:val="none" w:sz="0" w:space="0" w:color="auto" w:frame="1"/>
          <w:shd w:val="clear" w:color="auto" w:fill="FFFFFF"/>
          <w:lang w:val="vi-VN"/>
        </w:rPr>
        <w:t>ết phát thưởng cuối năm học 202</w:t>
      </w:r>
      <w:r w:rsidR="0062743C" w:rsidRPr="0062743C">
        <w:rPr>
          <w:rFonts w:eastAsia="Times New Roman" w:cs="Times New Roman"/>
          <w:color w:val="242B2D"/>
          <w:szCs w:val="28"/>
          <w:bdr w:val="none" w:sz="0" w:space="0" w:color="auto" w:frame="1"/>
          <w:shd w:val="clear" w:color="auto" w:fill="FFFFFF"/>
          <w:lang w:val="vi-VN"/>
        </w:rPr>
        <w:t>3</w:t>
      </w:r>
      <w:r w:rsidR="0062743C">
        <w:rPr>
          <w:rFonts w:eastAsia="Times New Roman" w:cs="Times New Roman"/>
          <w:color w:val="242B2D"/>
          <w:szCs w:val="28"/>
          <w:bdr w:val="none" w:sz="0" w:space="0" w:color="auto" w:frame="1"/>
          <w:shd w:val="clear" w:color="auto" w:fill="FFFFFF"/>
          <w:lang w:val="vi-VN"/>
        </w:rPr>
        <w:t>-202</w:t>
      </w:r>
      <w:r w:rsidR="0062743C" w:rsidRPr="0062743C">
        <w:rPr>
          <w:rFonts w:eastAsia="Times New Roman" w:cs="Times New Roman"/>
          <w:color w:val="242B2D"/>
          <w:szCs w:val="28"/>
          <w:bdr w:val="none" w:sz="0" w:space="0" w:color="auto" w:frame="1"/>
          <w:shd w:val="clear" w:color="auto" w:fill="FFFFFF"/>
          <w:lang w:val="vi-VN"/>
        </w:rPr>
        <w:t>4</w:t>
      </w:r>
      <w:r w:rsidRPr="00150803">
        <w:rPr>
          <w:rFonts w:eastAsia="Times New Roman" w:cs="Times New Roman"/>
          <w:color w:val="242B2D"/>
          <w:szCs w:val="28"/>
          <w:bdr w:val="none" w:sz="0" w:space="0" w:color="auto" w:frame="1"/>
          <w:shd w:val="clear" w:color="auto" w:fill="FFFFFF"/>
          <w:lang w:val="vi-VN"/>
        </w:rPr>
        <w:t xml:space="preserve"> cho học sinh</w:t>
      </w:r>
      <w:r w:rsidR="00B40902" w:rsidRPr="00E03267">
        <w:rPr>
          <w:rFonts w:eastAsia="Times New Roman" w:cs="Times New Roman"/>
          <w:color w:val="242B2D"/>
          <w:szCs w:val="28"/>
          <w:bdr w:val="none" w:sz="0" w:space="0" w:color="auto" w:frame="1"/>
          <w:shd w:val="clear" w:color="auto" w:fill="FFFFFF"/>
          <w:lang w:val="vi-VN"/>
        </w:rPr>
        <w:t>.</w:t>
      </w:r>
    </w:p>
    <w:p w14:paraId="21507395" w14:textId="77777777" w:rsidR="00B40902" w:rsidRPr="00E03267" w:rsidRDefault="00B40902" w:rsidP="008B26DE">
      <w:pPr>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b/>
          <w:bCs/>
          <w:color w:val="242B2D"/>
          <w:szCs w:val="28"/>
          <w:bdr w:val="none" w:sz="0" w:space="0" w:color="auto" w:frame="1"/>
          <w:shd w:val="clear" w:color="auto" w:fill="FFFFFF"/>
          <w:lang w:val="vi-VN"/>
        </w:rPr>
        <w:t>* Công tác tài chính, CSVC:</w:t>
      </w:r>
    </w:p>
    <w:p w14:paraId="266EE4DC"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xml:space="preserve">- BGH </w:t>
      </w:r>
      <w:r w:rsidR="00453EAD">
        <w:rPr>
          <w:rFonts w:eastAsia="Times New Roman" w:cs="Times New Roman"/>
          <w:color w:val="242B2D"/>
          <w:szCs w:val="28"/>
          <w:bdr w:val="none" w:sz="0" w:space="0" w:color="auto" w:frame="1"/>
          <w:shd w:val="clear" w:color="auto" w:fill="FFFFFF"/>
          <w:lang w:val="vi-VN"/>
        </w:rPr>
        <w:t>nhắc nhở GV</w:t>
      </w:r>
      <w:r w:rsidR="00453EAD" w:rsidRPr="00453EAD">
        <w:rPr>
          <w:rFonts w:eastAsia="Times New Roman" w:cs="Times New Roman"/>
          <w:color w:val="242B2D"/>
          <w:szCs w:val="28"/>
          <w:bdr w:val="none" w:sz="0" w:space="0" w:color="auto" w:frame="1"/>
          <w:shd w:val="clear" w:color="auto" w:fill="FFFFFF"/>
          <w:lang w:val="vi-VN"/>
        </w:rPr>
        <w:t xml:space="preserve"> th</w:t>
      </w:r>
      <w:r w:rsidR="00453EAD">
        <w:rPr>
          <w:rFonts w:eastAsia="Times New Roman" w:cs="Times New Roman"/>
          <w:color w:val="242B2D"/>
          <w:szCs w:val="28"/>
          <w:bdr w:val="none" w:sz="0" w:space="0" w:color="auto" w:frame="1"/>
          <w:shd w:val="clear" w:color="auto" w:fill="FFFFFF"/>
          <w:lang w:val="vi-VN"/>
        </w:rPr>
        <w:t>ông báo</w:t>
      </w:r>
      <w:r w:rsidR="00453EAD" w:rsidRPr="00453EAD">
        <w:rPr>
          <w:rFonts w:eastAsia="Times New Roman" w:cs="Times New Roman"/>
          <w:color w:val="242B2D"/>
          <w:szCs w:val="28"/>
          <w:bdr w:val="none" w:sz="0" w:space="0" w:color="auto" w:frame="1"/>
          <w:shd w:val="clear" w:color="auto" w:fill="FFFFFF"/>
          <w:lang w:val="vi-VN"/>
        </w:rPr>
        <w:t xml:space="preserve"> đ</w:t>
      </w:r>
      <w:r w:rsidR="00453EAD">
        <w:rPr>
          <w:rFonts w:eastAsia="Times New Roman" w:cs="Times New Roman"/>
          <w:color w:val="242B2D"/>
          <w:szCs w:val="28"/>
          <w:bdr w:val="none" w:sz="0" w:space="0" w:color="auto" w:frame="1"/>
          <w:shd w:val="clear" w:color="auto" w:fill="FFFFFF"/>
          <w:lang w:val="vi-VN"/>
        </w:rPr>
        <w:t>ến phụ</w:t>
      </w:r>
      <w:r w:rsidR="00453EAD" w:rsidRPr="00453EAD">
        <w:rPr>
          <w:rFonts w:eastAsia="Times New Roman" w:cs="Times New Roman"/>
          <w:color w:val="242B2D"/>
          <w:szCs w:val="28"/>
          <w:bdr w:val="none" w:sz="0" w:space="0" w:color="auto" w:frame="1"/>
          <w:shd w:val="clear" w:color="auto" w:fill="FFFFFF"/>
          <w:lang w:val="vi-VN"/>
        </w:rPr>
        <w:t xml:space="preserve"> huynh</w:t>
      </w:r>
      <w:r w:rsidRPr="00E03267">
        <w:rPr>
          <w:rFonts w:eastAsia="Times New Roman" w:cs="Times New Roman"/>
          <w:color w:val="242B2D"/>
          <w:szCs w:val="28"/>
          <w:bdr w:val="none" w:sz="0" w:space="0" w:color="auto" w:frame="1"/>
          <w:shd w:val="clear" w:color="auto" w:fill="FFFFFF"/>
          <w:lang w:val="vi-VN"/>
        </w:rPr>
        <w:t xml:space="preserve"> thực hiện </w:t>
      </w:r>
      <w:r w:rsidR="00453EAD">
        <w:rPr>
          <w:rFonts w:eastAsia="Times New Roman" w:cs="Times New Roman"/>
          <w:color w:val="242B2D"/>
          <w:szCs w:val="28"/>
          <w:bdr w:val="none" w:sz="0" w:space="0" w:color="auto" w:frame="1"/>
          <w:shd w:val="clear" w:color="auto" w:fill="FFFFFF"/>
          <w:lang w:val="vi-VN"/>
        </w:rPr>
        <w:t>đó</w:t>
      </w:r>
      <w:r w:rsidR="00453EAD" w:rsidRPr="00453EAD">
        <w:rPr>
          <w:rFonts w:eastAsia="Times New Roman" w:cs="Times New Roman"/>
          <w:color w:val="242B2D"/>
          <w:szCs w:val="28"/>
          <w:bdr w:val="none" w:sz="0" w:space="0" w:color="auto" w:frame="1"/>
          <w:shd w:val="clear" w:color="auto" w:fill="FFFFFF"/>
          <w:lang w:val="vi-VN"/>
        </w:rPr>
        <w:t xml:space="preserve">ng </w:t>
      </w:r>
      <w:r w:rsidRPr="00E03267">
        <w:rPr>
          <w:rFonts w:eastAsia="Times New Roman" w:cs="Times New Roman"/>
          <w:color w:val="242B2D"/>
          <w:szCs w:val="28"/>
          <w:bdr w:val="none" w:sz="0" w:space="0" w:color="auto" w:frame="1"/>
          <w:shd w:val="clear" w:color="auto" w:fill="FFFFFF"/>
          <w:lang w:val="vi-VN"/>
        </w:rPr>
        <w:t>t</w:t>
      </w:r>
      <w:r w:rsidR="00453EAD" w:rsidRPr="00453EAD">
        <w:rPr>
          <w:rFonts w:eastAsia="Times New Roman" w:cs="Times New Roman"/>
          <w:color w:val="242B2D"/>
          <w:szCs w:val="28"/>
          <w:bdr w:val="none" w:sz="0" w:space="0" w:color="auto" w:frame="1"/>
          <w:shd w:val="clear" w:color="auto" w:fill="FFFFFF"/>
          <w:lang w:val="vi-VN"/>
        </w:rPr>
        <w:t>i</w:t>
      </w:r>
      <w:r w:rsidR="00453EAD">
        <w:rPr>
          <w:rFonts w:eastAsia="Times New Roman" w:cs="Times New Roman"/>
          <w:color w:val="242B2D"/>
          <w:szCs w:val="28"/>
          <w:bdr w:val="none" w:sz="0" w:space="0" w:color="auto" w:frame="1"/>
          <w:shd w:val="clear" w:color="auto" w:fill="FFFFFF"/>
          <w:lang w:val="vi-VN"/>
        </w:rPr>
        <w:t>ề</w:t>
      </w:r>
      <w:r w:rsidR="00453EAD" w:rsidRPr="00453EAD">
        <w:rPr>
          <w:rFonts w:eastAsia="Times New Roman" w:cs="Times New Roman"/>
          <w:color w:val="242B2D"/>
          <w:szCs w:val="28"/>
          <w:bdr w:val="none" w:sz="0" w:space="0" w:color="auto" w:frame="1"/>
          <w:shd w:val="clear" w:color="auto" w:fill="FFFFFF"/>
          <w:lang w:val="vi-VN"/>
        </w:rPr>
        <w:t>n</w:t>
      </w:r>
      <w:r w:rsidRPr="00E03267">
        <w:rPr>
          <w:rFonts w:eastAsia="Times New Roman" w:cs="Times New Roman"/>
          <w:color w:val="242B2D"/>
          <w:szCs w:val="28"/>
          <w:bdr w:val="none" w:sz="0" w:space="0" w:color="auto" w:frame="1"/>
          <w:shd w:val="clear" w:color="auto" w:fill="FFFFFF"/>
          <w:lang w:val="vi-VN"/>
        </w:rPr>
        <w:t xml:space="preserve"> học phí, tiền ăn cuối năm.</w:t>
      </w:r>
    </w:p>
    <w:p w14:paraId="074E9B93" w14:textId="77777777" w:rsidR="0064250B" w:rsidRPr="0064250B" w:rsidRDefault="00097D96"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w:t>
      </w:r>
      <w:r w:rsidR="00280535" w:rsidRPr="00E03267">
        <w:rPr>
          <w:rFonts w:eastAsia="Times New Roman" w:cs="Times New Roman"/>
          <w:color w:val="242B2D"/>
          <w:szCs w:val="28"/>
          <w:bdr w:val="none" w:sz="0" w:space="0" w:color="auto" w:frame="1"/>
          <w:shd w:val="clear" w:color="auto" w:fill="FFFFFF"/>
          <w:lang w:val="vi-VN"/>
        </w:rPr>
        <w:t xml:space="preserve"> Thực hiện </w:t>
      </w:r>
      <w:r w:rsidR="00A901AB" w:rsidRPr="00A901AB">
        <w:rPr>
          <w:rFonts w:eastAsia="Times New Roman" w:cs="Times New Roman"/>
          <w:color w:val="242B2D"/>
          <w:szCs w:val="28"/>
          <w:bdr w:val="none" w:sz="0" w:space="0" w:color="auto" w:frame="1"/>
          <w:shd w:val="clear" w:color="auto" w:fill="FFFFFF"/>
          <w:lang w:val="vi-VN"/>
        </w:rPr>
        <w:t xml:space="preserve">xây dựng </w:t>
      </w:r>
      <w:r w:rsidR="00E1376F" w:rsidRPr="00E1376F">
        <w:rPr>
          <w:rFonts w:eastAsia="Times New Roman" w:cs="Times New Roman"/>
          <w:color w:val="242B2D"/>
          <w:szCs w:val="28"/>
          <w:bdr w:val="none" w:sz="0" w:space="0" w:color="auto" w:frame="1"/>
          <w:shd w:val="clear" w:color="auto" w:fill="FFFFFF"/>
          <w:lang w:val="vi-VN"/>
        </w:rPr>
        <w:t>k</w:t>
      </w:r>
      <w:r w:rsidR="00E1376F">
        <w:rPr>
          <w:rFonts w:eastAsia="Times New Roman" w:cs="Times New Roman"/>
          <w:color w:val="242B2D"/>
          <w:szCs w:val="28"/>
          <w:bdr w:val="none" w:sz="0" w:space="0" w:color="auto" w:frame="1"/>
          <w:shd w:val="clear" w:color="auto" w:fill="FFFFFF"/>
          <w:lang w:val="vi-VN"/>
        </w:rPr>
        <w:t>ế hoạch</w:t>
      </w:r>
      <w:r w:rsidR="00280535" w:rsidRPr="00E03267">
        <w:rPr>
          <w:rFonts w:eastAsia="Times New Roman" w:cs="Times New Roman"/>
          <w:color w:val="242B2D"/>
          <w:szCs w:val="28"/>
          <w:bdr w:val="none" w:sz="0" w:space="0" w:color="auto" w:frame="1"/>
          <w:shd w:val="clear" w:color="auto" w:fill="FFFFFF"/>
          <w:lang w:val="vi-VN"/>
        </w:rPr>
        <w:t>‘</w:t>
      </w:r>
      <w:r w:rsidR="00A901AB" w:rsidRPr="00A901AB">
        <w:rPr>
          <w:rFonts w:eastAsia="Times New Roman" w:cs="Times New Roman"/>
          <w:color w:val="242B2D"/>
          <w:szCs w:val="28"/>
          <w:bdr w:val="none" w:sz="0" w:space="0" w:color="auto" w:frame="1"/>
          <w:shd w:val="clear" w:color="auto" w:fill="FFFFFF"/>
          <w:lang w:val="vi-VN"/>
        </w:rPr>
        <w:t>công tác dạy hè</w:t>
      </w:r>
      <w:r w:rsidRPr="00E03267">
        <w:rPr>
          <w:rFonts w:eastAsia="Times New Roman" w:cs="Times New Roman"/>
          <w:color w:val="242B2D"/>
          <w:szCs w:val="28"/>
          <w:bdr w:val="none" w:sz="0" w:space="0" w:color="auto" w:frame="1"/>
          <w:shd w:val="clear" w:color="auto" w:fill="FFFFFF"/>
          <w:lang w:val="vi-VN"/>
        </w:rPr>
        <w:t>”</w:t>
      </w:r>
      <w:r w:rsidR="0064250B" w:rsidRPr="0064250B">
        <w:rPr>
          <w:rFonts w:eastAsia="Times New Roman" w:cs="Times New Roman"/>
          <w:color w:val="242B2D"/>
          <w:szCs w:val="28"/>
          <w:bdr w:val="none" w:sz="0" w:space="0" w:color="auto" w:frame="1"/>
          <w:shd w:val="clear" w:color="auto" w:fill="FFFFFF"/>
          <w:lang w:val="vi-VN"/>
        </w:rPr>
        <w:t>.</w:t>
      </w:r>
    </w:p>
    <w:p w14:paraId="6DB30D19"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Bộ phận quản lý cơ sở vật chất</w:t>
      </w:r>
      <w:r w:rsidR="0064250B">
        <w:rPr>
          <w:rFonts w:eastAsia="Times New Roman" w:cs="Times New Roman"/>
          <w:color w:val="242B2D"/>
          <w:szCs w:val="28"/>
          <w:bdr w:val="none" w:sz="0" w:space="0" w:color="auto" w:frame="1"/>
          <w:shd w:val="clear" w:color="auto" w:fill="FFFFFF"/>
          <w:lang w:val="vi-VN"/>
        </w:rPr>
        <w:t xml:space="preserve"> kiểm tra</w:t>
      </w:r>
      <w:r w:rsidR="00A901AB" w:rsidRPr="00A901AB">
        <w:rPr>
          <w:rFonts w:eastAsia="Times New Roman" w:cs="Times New Roman"/>
          <w:color w:val="242B2D"/>
          <w:szCs w:val="28"/>
          <w:bdr w:val="none" w:sz="0" w:space="0" w:color="auto" w:frame="1"/>
          <w:shd w:val="clear" w:color="auto" w:fill="FFFFFF"/>
          <w:lang w:val="vi-VN"/>
        </w:rPr>
        <w:t xml:space="preserve"> ki</w:t>
      </w:r>
      <w:r w:rsidR="00A901AB">
        <w:rPr>
          <w:rFonts w:eastAsia="Times New Roman" w:cs="Times New Roman"/>
          <w:color w:val="242B2D"/>
          <w:szCs w:val="28"/>
          <w:bdr w:val="none" w:sz="0" w:space="0" w:color="auto" w:frame="1"/>
          <w:shd w:val="clear" w:color="auto" w:fill="FFFFFF"/>
          <w:lang w:val="vi-VN"/>
        </w:rPr>
        <w:t>ể</w:t>
      </w:r>
      <w:r w:rsidR="00A901AB" w:rsidRPr="00A901AB">
        <w:rPr>
          <w:rFonts w:eastAsia="Times New Roman" w:cs="Times New Roman"/>
          <w:color w:val="242B2D"/>
          <w:szCs w:val="28"/>
          <w:bdr w:val="none" w:sz="0" w:space="0" w:color="auto" w:frame="1"/>
          <w:shd w:val="clear" w:color="auto" w:fill="FFFFFF"/>
          <w:lang w:val="vi-VN"/>
        </w:rPr>
        <w:t>m k</w:t>
      </w:r>
      <w:r w:rsidR="00A901AB">
        <w:rPr>
          <w:rFonts w:eastAsia="Times New Roman" w:cs="Times New Roman"/>
          <w:color w:val="242B2D"/>
          <w:szCs w:val="28"/>
          <w:bdr w:val="none" w:sz="0" w:space="0" w:color="auto" w:frame="1"/>
          <w:shd w:val="clear" w:color="auto" w:fill="FFFFFF"/>
          <w:lang w:val="vi-VN"/>
        </w:rPr>
        <w:t>ê tài sản cuối nă</w:t>
      </w:r>
      <w:r w:rsidR="00A901AB" w:rsidRPr="00A901AB">
        <w:rPr>
          <w:rFonts w:eastAsia="Times New Roman" w:cs="Times New Roman"/>
          <w:color w:val="242B2D"/>
          <w:szCs w:val="28"/>
          <w:bdr w:val="none" w:sz="0" w:space="0" w:color="auto" w:frame="1"/>
          <w:shd w:val="clear" w:color="auto" w:fill="FFFFFF"/>
          <w:lang w:val="vi-VN"/>
        </w:rPr>
        <w:t>m họ</w:t>
      </w:r>
      <w:r w:rsidR="00A901AB" w:rsidRPr="008F1BD7">
        <w:rPr>
          <w:rFonts w:eastAsia="Times New Roman" w:cs="Times New Roman"/>
          <w:color w:val="242B2D"/>
          <w:szCs w:val="28"/>
          <w:bdr w:val="none" w:sz="0" w:space="0" w:color="auto" w:frame="1"/>
          <w:shd w:val="clear" w:color="auto" w:fill="FFFFFF"/>
          <w:lang w:val="vi-VN"/>
        </w:rPr>
        <w:t>c</w:t>
      </w:r>
      <w:r w:rsidR="0064250B">
        <w:rPr>
          <w:rFonts w:eastAsia="Times New Roman" w:cs="Times New Roman"/>
          <w:color w:val="242B2D"/>
          <w:szCs w:val="28"/>
          <w:bdr w:val="none" w:sz="0" w:space="0" w:color="auto" w:frame="1"/>
          <w:shd w:val="clear" w:color="auto" w:fill="FFFFFF"/>
          <w:lang w:val="vi-VN"/>
        </w:rPr>
        <w:t>, giám sát việc sử</w:t>
      </w:r>
      <w:r w:rsidR="0064250B" w:rsidRPr="0064250B">
        <w:rPr>
          <w:rFonts w:eastAsia="Times New Roman" w:cs="Times New Roman"/>
          <w:color w:val="242B2D"/>
          <w:szCs w:val="28"/>
          <w:bdr w:val="none" w:sz="0" w:space="0" w:color="auto" w:frame="1"/>
          <w:shd w:val="clear" w:color="auto" w:fill="FFFFFF"/>
          <w:lang w:val="vi-VN"/>
        </w:rPr>
        <w:t xml:space="preserve"> d</w:t>
      </w:r>
      <w:r w:rsidR="0064250B">
        <w:rPr>
          <w:rFonts w:eastAsia="Times New Roman" w:cs="Times New Roman"/>
          <w:color w:val="242B2D"/>
          <w:szCs w:val="28"/>
          <w:bdr w:val="none" w:sz="0" w:space="0" w:color="auto" w:frame="1"/>
          <w:shd w:val="clear" w:color="auto" w:fill="FFFFFF"/>
          <w:lang w:val="vi-VN"/>
        </w:rPr>
        <w:t>ụng tài sả</w:t>
      </w:r>
      <w:r w:rsidR="0064250B" w:rsidRPr="0064250B">
        <w:rPr>
          <w:rFonts w:eastAsia="Times New Roman" w:cs="Times New Roman"/>
          <w:color w:val="242B2D"/>
          <w:szCs w:val="28"/>
          <w:bdr w:val="none" w:sz="0" w:space="0" w:color="auto" w:frame="1"/>
          <w:shd w:val="clear" w:color="auto" w:fill="FFFFFF"/>
          <w:lang w:val="vi-VN"/>
        </w:rPr>
        <w:t xml:space="preserve">n </w:t>
      </w:r>
      <w:r w:rsidR="0064250B">
        <w:rPr>
          <w:rFonts w:eastAsia="Times New Roman" w:cs="Times New Roman"/>
          <w:color w:val="242B2D"/>
          <w:szCs w:val="28"/>
          <w:bdr w:val="none" w:sz="0" w:space="0" w:color="auto" w:frame="1"/>
          <w:shd w:val="clear" w:color="auto" w:fill="FFFFFF"/>
          <w:lang w:val="vi-VN"/>
        </w:rPr>
        <w:t>trong nhà trườ</w:t>
      </w:r>
      <w:r w:rsidR="0064250B" w:rsidRPr="0064250B">
        <w:rPr>
          <w:rFonts w:eastAsia="Times New Roman" w:cs="Times New Roman"/>
          <w:color w:val="242B2D"/>
          <w:szCs w:val="28"/>
          <w:bdr w:val="none" w:sz="0" w:space="0" w:color="auto" w:frame="1"/>
          <w:shd w:val="clear" w:color="auto" w:fill="FFFFFF"/>
          <w:lang w:val="vi-VN"/>
        </w:rPr>
        <w:t>ng</w:t>
      </w:r>
      <w:r w:rsidRPr="00E03267">
        <w:rPr>
          <w:rFonts w:eastAsia="Times New Roman" w:cs="Times New Roman"/>
          <w:color w:val="242B2D"/>
          <w:szCs w:val="28"/>
          <w:bdr w:val="none" w:sz="0" w:space="0" w:color="auto" w:frame="1"/>
          <w:shd w:val="clear" w:color="auto" w:fill="FFFFFF"/>
          <w:lang w:val="vi-VN"/>
        </w:rPr>
        <w:t>.</w:t>
      </w:r>
    </w:p>
    <w:p w14:paraId="090A68DA"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xml:space="preserve">- Kiểm tra tài chính, tài sản </w:t>
      </w:r>
      <w:r w:rsidR="008F1BD7" w:rsidRPr="00580AF0">
        <w:rPr>
          <w:rFonts w:eastAsia="Times New Roman" w:cs="Times New Roman"/>
          <w:color w:val="242B2D"/>
          <w:szCs w:val="28"/>
          <w:bdr w:val="none" w:sz="0" w:space="0" w:color="auto" w:frame="1"/>
          <w:shd w:val="clear" w:color="auto" w:fill="FFFFFF"/>
          <w:lang w:val="vi-VN"/>
        </w:rPr>
        <w:t xml:space="preserve">công </w:t>
      </w:r>
      <w:r w:rsidRPr="00E03267">
        <w:rPr>
          <w:rFonts w:eastAsia="Times New Roman" w:cs="Times New Roman"/>
          <w:color w:val="242B2D"/>
          <w:szCs w:val="28"/>
          <w:bdr w:val="none" w:sz="0" w:space="0" w:color="auto" w:frame="1"/>
          <w:shd w:val="clear" w:color="auto" w:fill="FFFFFF"/>
          <w:lang w:val="vi-VN"/>
        </w:rPr>
        <w:t>cuối năm học.</w:t>
      </w:r>
    </w:p>
    <w:p w14:paraId="6F6534E8" w14:textId="77777777" w:rsidR="00B40902" w:rsidRPr="00E03267" w:rsidRDefault="0064250B" w:rsidP="008B26DE">
      <w:pPr>
        <w:ind w:firstLine="567"/>
        <w:jc w:val="both"/>
        <w:rPr>
          <w:rFonts w:eastAsia="Times New Roman" w:cs="Times New Roman"/>
          <w:color w:val="242B2D"/>
          <w:szCs w:val="28"/>
          <w:bdr w:val="none" w:sz="0" w:space="0" w:color="auto" w:frame="1"/>
          <w:shd w:val="clear" w:color="auto" w:fill="FFFFFF"/>
          <w:lang w:val="vi-VN"/>
        </w:rPr>
      </w:pPr>
      <w:r>
        <w:rPr>
          <w:rFonts w:eastAsia="Times New Roman" w:cs="Times New Roman"/>
          <w:color w:val="242B2D"/>
          <w:szCs w:val="28"/>
          <w:bdr w:val="none" w:sz="0" w:space="0" w:color="auto" w:frame="1"/>
          <w:shd w:val="clear" w:color="auto" w:fill="FFFFFF"/>
          <w:lang w:val="vi-VN"/>
        </w:rPr>
        <w:t>- Xây dựng kế hoạch bảo dưỡng</w:t>
      </w:r>
      <w:r w:rsidRPr="005F2E2D">
        <w:rPr>
          <w:rFonts w:eastAsia="Times New Roman" w:cs="Times New Roman"/>
          <w:color w:val="242B2D"/>
          <w:szCs w:val="28"/>
          <w:bdr w:val="none" w:sz="0" w:space="0" w:color="auto" w:frame="1"/>
          <w:shd w:val="clear" w:color="auto" w:fill="FFFFFF"/>
          <w:lang w:val="vi-VN"/>
        </w:rPr>
        <w:t xml:space="preserve">, sửa chữa </w:t>
      </w:r>
      <w:r w:rsidR="00B40902" w:rsidRPr="00E03267">
        <w:rPr>
          <w:rFonts w:eastAsia="Times New Roman" w:cs="Times New Roman"/>
          <w:color w:val="242B2D"/>
          <w:szCs w:val="28"/>
          <w:bdr w:val="none" w:sz="0" w:space="0" w:color="auto" w:frame="1"/>
          <w:shd w:val="clear" w:color="auto" w:fill="FFFFFF"/>
          <w:lang w:val="vi-VN"/>
        </w:rPr>
        <w:t>thiết bị CSVC trong hè.</w:t>
      </w:r>
    </w:p>
    <w:p w14:paraId="18AB8D96" w14:textId="77777777" w:rsidR="00B40902" w:rsidRPr="007D6F63" w:rsidRDefault="007D6F63" w:rsidP="008B26DE">
      <w:pPr>
        <w:jc w:val="both"/>
        <w:rPr>
          <w:rFonts w:eastAsia="Times New Roman" w:cs="Times New Roman"/>
          <w:color w:val="242B2D"/>
          <w:szCs w:val="28"/>
          <w:bdr w:val="none" w:sz="0" w:space="0" w:color="auto" w:frame="1"/>
          <w:shd w:val="clear" w:color="auto" w:fill="FFFFFF"/>
        </w:rPr>
      </w:pPr>
      <w:r>
        <w:rPr>
          <w:rFonts w:eastAsia="Times New Roman" w:cs="Times New Roman"/>
          <w:b/>
          <w:bCs/>
          <w:color w:val="242B2D"/>
          <w:szCs w:val="28"/>
          <w:bdr w:val="none" w:sz="0" w:space="0" w:color="auto" w:frame="1"/>
          <w:shd w:val="clear" w:color="auto" w:fill="FFFFFF"/>
          <w:lang w:val="vi-VN"/>
        </w:rPr>
        <w:t>* Công tác an ninh nội bộ</w:t>
      </w:r>
      <w:r>
        <w:rPr>
          <w:rFonts w:eastAsia="Times New Roman" w:cs="Times New Roman"/>
          <w:b/>
          <w:bCs/>
          <w:color w:val="242B2D"/>
          <w:szCs w:val="28"/>
          <w:bdr w:val="none" w:sz="0" w:space="0" w:color="auto" w:frame="1"/>
          <w:shd w:val="clear" w:color="auto" w:fill="FFFFFF"/>
        </w:rPr>
        <w:t>.</w:t>
      </w:r>
    </w:p>
    <w:p w14:paraId="08637D27"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Thường xuyên kiểm tra giám sát khâu bảo vệ, chủ động kiểm tra kiểm soát người ra vào cổng, ngăn chặn từ cổng những hiện tượng tiêu cực xâm nhập vào nhà trường</w:t>
      </w:r>
      <w:r w:rsidR="0020780D" w:rsidRPr="0020780D">
        <w:rPr>
          <w:rFonts w:eastAsia="Times New Roman" w:cs="Times New Roman"/>
          <w:color w:val="242B2D"/>
          <w:szCs w:val="28"/>
          <w:bdr w:val="none" w:sz="0" w:space="0" w:color="auto" w:frame="1"/>
          <w:shd w:val="clear" w:color="auto" w:fill="FFFFFF"/>
          <w:lang w:val="vi-VN"/>
        </w:rPr>
        <w:t>.</w:t>
      </w:r>
      <w:r w:rsidRPr="00E03267">
        <w:rPr>
          <w:rFonts w:eastAsia="Times New Roman" w:cs="Times New Roman"/>
          <w:color w:val="242B2D"/>
          <w:szCs w:val="28"/>
          <w:bdr w:val="none" w:sz="0" w:space="0" w:color="auto" w:frame="1"/>
          <w:shd w:val="clear" w:color="auto" w:fill="FFFFFF"/>
          <w:lang w:val="vi-VN"/>
        </w:rPr>
        <w:t xml:space="preserve"> </w:t>
      </w:r>
    </w:p>
    <w:p w14:paraId="6BC4E37C" w14:textId="77777777" w:rsidR="005564B3" w:rsidRPr="005564B3" w:rsidRDefault="005564B3" w:rsidP="008B26DE">
      <w:pPr>
        <w:jc w:val="both"/>
        <w:rPr>
          <w:rFonts w:eastAsia="Times New Roman" w:cs="Times New Roman"/>
          <w:b/>
          <w:color w:val="242B2D"/>
          <w:szCs w:val="28"/>
          <w:bdr w:val="none" w:sz="0" w:space="0" w:color="auto" w:frame="1"/>
          <w:shd w:val="clear" w:color="auto" w:fill="FFFFFF"/>
          <w:lang w:val="vi-VN"/>
        </w:rPr>
      </w:pPr>
      <w:r w:rsidRPr="005564B3">
        <w:rPr>
          <w:rFonts w:eastAsia="Times New Roman" w:cs="Times New Roman"/>
          <w:b/>
          <w:color w:val="242B2D"/>
          <w:szCs w:val="28"/>
          <w:bdr w:val="none" w:sz="0" w:space="0" w:color="auto" w:frame="1"/>
          <w:shd w:val="clear" w:color="auto" w:fill="FFFFFF"/>
          <w:lang w:val="vi-VN"/>
        </w:rPr>
        <w:t>II. Tổ chức thực hiện:</w:t>
      </w:r>
    </w:p>
    <w:p w14:paraId="7B57ED3A" w14:textId="77777777" w:rsidR="005564B3" w:rsidRDefault="005564B3" w:rsidP="008B26DE">
      <w:pPr>
        <w:ind w:firstLine="567"/>
        <w:jc w:val="both"/>
        <w:rPr>
          <w:rFonts w:eastAsia="Times New Roman" w:cs="Times New Roman"/>
          <w:color w:val="242B2D"/>
          <w:szCs w:val="28"/>
          <w:bdr w:val="none" w:sz="0" w:space="0" w:color="auto" w:frame="1"/>
          <w:shd w:val="clear" w:color="auto" w:fill="FFFFFF"/>
          <w:lang w:val="vi-VN"/>
        </w:rPr>
      </w:pPr>
      <w:r w:rsidRPr="005564B3">
        <w:rPr>
          <w:rFonts w:eastAsia="Times New Roman" w:cs="Times New Roman"/>
          <w:color w:val="242B2D"/>
          <w:szCs w:val="28"/>
          <w:bdr w:val="none" w:sz="0" w:space="0" w:color="auto" w:frame="1"/>
          <w:shd w:val="clear" w:color="auto" w:fill="FFFFFF"/>
          <w:lang w:val="vi-VN"/>
        </w:rPr>
        <w:t>+ Giao cho ban chi Ủy chi bộ nhà trường chỉ đạo cho BGH nhà trường.</w:t>
      </w:r>
    </w:p>
    <w:p w14:paraId="7734BA89"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Lãnh đạo công tác chuyên môn thực hiện đúng kế hoạch của tháng và các hoạt động khác trong nhà trường đúng quy trình, đúng thời gian.</w:t>
      </w:r>
    </w:p>
    <w:p w14:paraId="3CE50C56" w14:textId="77777777"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xml:space="preserve">- Lãnh đạo các Đoàn thể thực hiện nghiêm túc kế hoạch đã đề ra. Công đoàn phối hợp với </w:t>
      </w:r>
      <w:r w:rsidR="001D46D4" w:rsidRPr="001D46D4">
        <w:rPr>
          <w:rFonts w:eastAsia="Times New Roman" w:cs="Times New Roman"/>
          <w:color w:val="242B2D"/>
          <w:szCs w:val="28"/>
          <w:bdr w:val="none" w:sz="0" w:space="0" w:color="auto" w:frame="1"/>
          <w:shd w:val="clear" w:color="auto" w:fill="FFFFFF"/>
          <w:lang w:val="vi-VN"/>
        </w:rPr>
        <w:t xml:space="preserve">BGH và </w:t>
      </w:r>
      <w:r w:rsidRPr="00E03267">
        <w:rPr>
          <w:rFonts w:eastAsia="Times New Roman" w:cs="Times New Roman"/>
          <w:color w:val="242B2D"/>
          <w:szCs w:val="28"/>
          <w:bdr w:val="none" w:sz="0" w:space="0" w:color="auto" w:frame="1"/>
          <w:shd w:val="clear" w:color="auto" w:fill="FFFFFF"/>
          <w:lang w:val="vi-VN"/>
        </w:rPr>
        <w:t>chăm lo đời sống ti</w:t>
      </w:r>
      <w:r w:rsidR="000E40FE" w:rsidRPr="00E03267">
        <w:rPr>
          <w:rFonts w:eastAsia="Times New Roman" w:cs="Times New Roman"/>
          <w:color w:val="242B2D"/>
          <w:szCs w:val="28"/>
          <w:bdr w:val="none" w:sz="0" w:space="0" w:color="auto" w:frame="1"/>
          <w:shd w:val="clear" w:color="auto" w:fill="FFFFFF"/>
          <w:lang w:val="vi-VN"/>
        </w:rPr>
        <w:t>nh thần, vật chất cho đội ngũ giáo viên</w:t>
      </w:r>
      <w:r w:rsidRPr="00E03267">
        <w:rPr>
          <w:rFonts w:eastAsia="Times New Roman" w:cs="Times New Roman"/>
          <w:color w:val="242B2D"/>
          <w:szCs w:val="28"/>
          <w:bdr w:val="none" w:sz="0" w:space="0" w:color="auto" w:frame="1"/>
          <w:shd w:val="clear" w:color="auto" w:fill="FFFFFF"/>
          <w:lang w:val="vi-VN"/>
        </w:rPr>
        <w:t>, n</w:t>
      </w:r>
      <w:r w:rsidR="000E40FE" w:rsidRPr="00E03267">
        <w:rPr>
          <w:rFonts w:eastAsia="Times New Roman" w:cs="Times New Roman"/>
          <w:color w:val="242B2D"/>
          <w:szCs w:val="28"/>
          <w:bdr w:val="none" w:sz="0" w:space="0" w:color="auto" w:frame="1"/>
          <w:shd w:val="clear" w:color="auto" w:fill="FFFFFF"/>
          <w:lang w:val="vi-VN"/>
        </w:rPr>
        <w:t xml:space="preserve">hân </w:t>
      </w:r>
      <w:r w:rsidRPr="00E03267">
        <w:rPr>
          <w:rFonts w:eastAsia="Times New Roman" w:cs="Times New Roman"/>
          <w:color w:val="242B2D"/>
          <w:szCs w:val="28"/>
          <w:bdr w:val="none" w:sz="0" w:space="0" w:color="auto" w:frame="1"/>
          <w:shd w:val="clear" w:color="auto" w:fill="FFFFFF"/>
          <w:lang w:val="vi-VN"/>
        </w:rPr>
        <w:t>v</w:t>
      </w:r>
      <w:r w:rsidR="000E40FE" w:rsidRPr="00E03267">
        <w:rPr>
          <w:rFonts w:eastAsia="Times New Roman" w:cs="Times New Roman"/>
          <w:color w:val="242B2D"/>
          <w:szCs w:val="28"/>
          <w:bdr w:val="none" w:sz="0" w:space="0" w:color="auto" w:frame="1"/>
          <w:shd w:val="clear" w:color="auto" w:fill="FFFFFF"/>
          <w:lang w:val="vi-VN"/>
        </w:rPr>
        <w:t>iên</w:t>
      </w:r>
      <w:r w:rsidRPr="00E03267">
        <w:rPr>
          <w:rFonts w:eastAsia="Times New Roman" w:cs="Times New Roman"/>
          <w:color w:val="242B2D"/>
          <w:szCs w:val="28"/>
          <w:bdr w:val="none" w:sz="0" w:space="0" w:color="auto" w:frame="1"/>
          <w:shd w:val="clear" w:color="auto" w:fill="FFFFFF"/>
          <w:lang w:val="vi-VN"/>
        </w:rPr>
        <w:t>. Đoàn thanh niên chú ý đến</w:t>
      </w:r>
      <w:r w:rsidR="00296C93">
        <w:rPr>
          <w:rFonts w:eastAsia="Times New Roman" w:cs="Times New Roman"/>
          <w:color w:val="242B2D"/>
          <w:szCs w:val="28"/>
          <w:bdr w:val="none" w:sz="0" w:space="0" w:color="auto" w:frame="1"/>
          <w:shd w:val="clear" w:color="auto" w:fill="FFFFFF"/>
          <w:lang w:val="vi-VN"/>
        </w:rPr>
        <w:t xml:space="preserve"> những đoàn viên trong chi đoàn khuyến khích tham gia công tác dạy hè.</w:t>
      </w:r>
    </w:p>
    <w:p w14:paraId="3A170EBE" w14:textId="2CEA0F02" w:rsidR="00B40902" w:rsidRPr="00E03267" w:rsidRDefault="00B40902" w:rsidP="008B26DE">
      <w:pPr>
        <w:ind w:firstLine="567"/>
        <w:jc w:val="both"/>
        <w:rPr>
          <w:rFonts w:eastAsia="Times New Roman" w:cs="Times New Roman"/>
          <w:color w:val="242B2D"/>
          <w:szCs w:val="28"/>
          <w:bdr w:val="none" w:sz="0" w:space="0" w:color="auto" w:frame="1"/>
          <w:shd w:val="clear" w:color="auto" w:fill="FFFFFF"/>
          <w:lang w:val="vi-VN"/>
        </w:rPr>
      </w:pPr>
      <w:r w:rsidRPr="00E03267">
        <w:rPr>
          <w:rFonts w:eastAsia="Times New Roman" w:cs="Times New Roman"/>
          <w:color w:val="242B2D"/>
          <w:szCs w:val="28"/>
          <w:bdr w:val="none" w:sz="0" w:space="0" w:color="auto" w:frame="1"/>
          <w:shd w:val="clear" w:color="auto" w:fill="FFFFFF"/>
          <w:lang w:val="vi-VN"/>
        </w:rPr>
        <w:t>- Lãnh đạo toàn trường thực hiện tốt các nhiệm vụ chính trị khác (An toàn giao thông, an ninh trật tự trường học, PCCC</w:t>
      </w:r>
      <w:r w:rsidR="008B26DE">
        <w:rPr>
          <w:rFonts w:eastAsia="Times New Roman" w:cs="Times New Roman"/>
          <w:color w:val="242B2D"/>
          <w:szCs w:val="28"/>
          <w:bdr w:val="none" w:sz="0" w:space="0" w:color="auto" w:frame="1"/>
          <w:shd w:val="clear" w:color="auto" w:fill="FFFFFF"/>
        </w:rPr>
        <w:t>.</w:t>
      </w:r>
      <w:r w:rsidRPr="00E03267">
        <w:rPr>
          <w:rFonts w:eastAsia="Times New Roman" w:cs="Times New Roman"/>
          <w:color w:val="242B2D"/>
          <w:szCs w:val="28"/>
          <w:bdr w:val="none" w:sz="0" w:space="0" w:color="auto" w:frame="1"/>
          <w:shd w:val="clear" w:color="auto" w:fill="FFFFFF"/>
          <w:lang w:val="vi-VN"/>
        </w:rPr>
        <w:t>..)</w:t>
      </w:r>
    </w:p>
    <w:p w14:paraId="219D5E26" w14:textId="4DF92319" w:rsidR="00B40902" w:rsidRPr="008B26DE" w:rsidRDefault="00B40902" w:rsidP="00B40902">
      <w:pPr>
        <w:rPr>
          <w:rFonts w:eastAsia="Times New Roman" w:cs="Times New Roman"/>
          <w:color w:val="242B2D"/>
          <w:szCs w:val="28"/>
          <w:bdr w:val="none" w:sz="0" w:space="0" w:color="auto" w:frame="1"/>
          <w:shd w:val="clear" w:color="auto" w:fill="FFFFFF"/>
        </w:rPr>
      </w:pPr>
    </w:p>
    <w:tbl>
      <w:tblPr>
        <w:tblW w:w="0" w:type="auto"/>
        <w:tblCellMar>
          <w:left w:w="0" w:type="dxa"/>
          <w:right w:w="0" w:type="dxa"/>
        </w:tblCellMar>
        <w:tblLook w:val="04A0" w:firstRow="1" w:lastRow="0" w:firstColumn="1" w:lastColumn="0" w:noHBand="0" w:noVBand="1"/>
      </w:tblPr>
      <w:tblGrid>
        <w:gridCol w:w="4678"/>
        <w:gridCol w:w="4394"/>
      </w:tblGrid>
      <w:tr w:rsidR="00B40902" w:rsidRPr="000F3A29" w14:paraId="0776B10C" w14:textId="77777777" w:rsidTr="00826FD6">
        <w:tc>
          <w:tcPr>
            <w:tcW w:w="4678" w:type="dxa"/>
            <w:tcBorders>
              <w:top w:val="nil"/>
              <w:left w:val="nil"/>
              <w:bottom w:val="nil"/>
              <w:right w:val="nil"/>
            </w:tcBorders>
            <w:hideMark/>
          </w:tcPr>
          <w:p w14:paraId="2D31AA74" w14:textId="77777777" w:rsidR="00B40902" w:rsidRPr="00E70C77" w:rsidRDefault="00B40902" w:rsidP="00B40902">
            <w:pPr>
              <w:rPr>
                <w:rFonts w:eastAsia="Times New Roman" w:cs="Times New Roman"/>
                <w:sz w:val="22"/>
                <w:lang w:val="vi-VN"/>
              </w:rPr>
            </w:pPr>
            <w:r w:rsidRPr="00E70C77">
              <w:rPr>
                <w:rFonts w:eastAsia="Times New Roman" w:cs="Times New Roman"/>
                <w:b/>
                <w:bCs/>
                <w:sz w:val="22"/>
                <w:bdr w:val="none" w:sz="0" w:space="0" w:color="auto" w:frame="1"/>
                <w:lang w:val="vi-VN"/>
              </w:rPr>
              <w:t>Nơi nhận:</w:t>
            </w:r>
          </w:p>
          <w:p w14:paraId="6564E507" w14:textId="53E09354" w:rsidR="00B40902" w:rsidRPr="00FE4317" w:rsidRDefault="00B40902" w:rsidP="00B40902">
            <w:pPr>
              <w:rPr>
                <w:rFonts w:eastAsia="Times New Roman" w:cs="Times New Roman"/>
                <w:sz w:val="22"/>
              </w:rPr>
            </w:pPr>
            <w:r w:rsidRPr="00E70C77">
              <w:rPr>
                <w:rFonts w:eastAsia="Times New Roman" w:cs="Times New Roman"/>
                <w:b/>
                <w:bCs/>
                <w:sz w:val="22"/>
                <w:bdr w:val="none" w:sz="0" w:space="0" w:color="auto" w:frame="1"/>
                <w:lang w:val="vi-VN"/>
              </w:rPr>
              <w:t>- </w:t>
            </w:r>
            <w:r w:rsidRPr="00E70C77">
              <w:rPr>
                <w:rFonts w:eastAsia="Times New Roman" w:cs="Times New Roman"/>
                <w:i/>
                <w:iCs/>
                <w:sz w:val="22"/>
                <w:bdr w:val="none" w:sz="0" w:space="0" w:color="auto" w:frame="1"/>
                <w:lang w:val="vi-VN"/>
              </w:rPr>
              <w:t xml:space="preserve">ĐU; (để </w:t>
            </w:r>
            <w:r w:rsidR="008B1AEB" w:rsidRPr="00E70C77">
              <w:rPr>
                <w:rFonts w:eastAsia="Times New Roman" w:cs="Times New Roman"/>
                <w:i/>
                <w:iCs/>
                <w:sz w:val="22"/>
                <w:bdr w:val="none" w:sz="0" w:space="0" w:color="auto" w:frame="1"/>
                <w:lang w:val="vi-VN"/>
              </w:rPr>
              <w:t>b/c)</w:t>
            </w:r>
          </w:p>
          <w:p w14:paraId="6AB322EB" w14:textId="77777777" w:rsidR="00B40902" w:rsidRPr="00E70C77" w:rsidRDefault="00B40902" w:rsidP="00B40902">
            <w:pPr>
              <w:rPr>
                <w:rFonts w:eastAsia="Times New Roman" w:cs="Times New Roman"/>
                <w:sz w:val="22"/>
                <w:lang w:val="fr-FR"/>
              </w:rPr>
            </w:pPr>
            <w:r w:rsidRPr="00E70C77">
              <w:rPr>
                <w:rFonts w:eastAsia="Times New Roman" w:cs="Times New Roman"/>
                <w:b/>
                <w:bCs/>
                <w:sz w:val="22"/>
                <w:bdr w:val="none" w:sz="0" w:space="0" w:color="auto" w:frame="1"/>
                <w:lang w:val="fr-FR"/>
              </w:rPr>
              <w:t>- </w:t>
            </w:r>
            <w:r w:rsidRPr="00E70C77">
              <w:rPr>
                <w:rFonts w:eastAsia="Times New Roman" w:cs="Times New Roman"/>
                <w:i/>
                <w:iCs/>
                <w:sz w:val="22"/>
                <w:bdr w:val="none" w:sz="0" w:space="0" w:color="auto" w:frame="1"/>
                <w:lang w:val="fr-FR"/>
              </w:rPr>
              <w:t>Cấp uỷ (t/h)</w:t>
            </w:r>
          </w:p>
          <w:p w14:paraId="754F885B" w14:textId="77777777" w:rsidR="00B40902" w:rsidRPr="000F3A29" w:rsidRDefault="00B40902" w:rsidP="00B40902">
            <w:pPr>
              <w:rPr>
                <w:rFonts w:eastAsia="Times New Roman" w:cs="Times New Roman"/>
                <w:szCs w:val="28"/>
                <w:lang w:val="fr-FR"/>
              </w:rPr>
            </w:pPr>
            <w:r w:rsidRPr="00E70C77">
              <w:rPr>
                <w:rFonts w:eastAsia="Times New Roman" w:cs="Times New Roman"/>
                <w:b/>
                <w:bCs/>
                <w:sz w:val="22"/>
                <w:bdr w:val="none" w:sz="0" w:space="0" w:color="auto" w:frame="1"/>
                <w:lang w:val="fr-FR"/>
              </w:rPr>
              <w:t>- </w:t>
            </w:r>
            <w:r w:rsidRPr="00E70C77">
              <w:rPr>
                <w:rFonts w:eastAsia="Times New Roman" w:cs="Times New Roman"/>
                <w:i/>
                <w:iCs/>
                <w:sz w:val="22"/>
                <w:bdr w:val="none" w:sz="0" w:space="0" w:color="auto" w:frame="1"/>
                <w:lang w:val="fr-FR"/>
              </w:rPr>
              <w:t>Lưu CB</w:t>
            </w:r>
            <w:r w:rsidRPr="00961839">
              <w:rPr>
                <w:rFonts w:eastAsia="Times New Roman" w:cs="Times New Roman"/>
                <w:i/>
                <w:iCs/>
                <w:sz w:val="22"/>
                <w:bdr w:val="none" w:sz="0" w:space="0" w:color="auto" w:frame="1"/>
                <w:lang w:val="fr-FR"/>
              </w:rPr>
              <w:t>.</w:t>
            </w:r>
          </w:p>
          <w:p w14:paraId="072EF5FC" w14:textId="77777777" w:rsidR="00B40902" w:rsidRPr="000F3A29" w:rsidRDefault="00B40902" w:rsidP="00B40902">
            <w:pPr>
              <w:rPr>
                <w:rFonts w:eastAsia="Times New Roman" w:cs="Times New Roman"/>
                <w:szCs w:val="28"/>
                <w:lang w:val="fr-FR"/>
              </w:rPr>
            </w:pPr>
            <w:r w:rsidRPr="000F3A29">
              <w:rPr>
                <w:rFonts w:eastAsia="Times New Roman" w:cs="Times New Roman"/>
                <w:b/>
                <w:bCs/>
                <w:szCs w:val="28"/>
                <w:bdr w:val="none" w:sz="0" w:space="0" w:color="auto" w:frame="1"/>
                <w:lang w:val="fr-FR"/>
              </w:rPr>
              <w:t> </w:t>
            </w:r>
          </w:p>
        </w:tc>
        <w:tc>
          <w:tcPr>
            <w:tcW w:w="4394" w:type="dxa"/>
            <w:tcBorders>
              <w:top w:val="nil"/>
              <w:left w:val="nil"/>
              <w:bottom w:val="nil"/>
              <w:right w:val="nil"/>
            </w:tcBorders>
            <w:hideMark/>
          </w:tcPr>
          <w:p w14:paraId="2F9F7FD1" w14:textId="77777777" w:rsidR="00B40902" w:rsidRPr="000F3A29" w:rsidRDefault="00B40902" w:rsidP="00B40902">
            <w:pPr>
              <w:jc w:val="center"/>
              <w:rPr>
                <w:rFonts w:eastAsia="Times New Roman" w:cs="Times New Roman"/>
                <w:szCs w:val="28"/>
                <w:lang w:val="fr-FR"/>
              </w:rPr>
            </w:pPr>
            <w:r w:rsidRPr="000F3A29">
              <w:rPr>
                <w:rFonts w:eastAsia="Times New Roman" w:cs="Times New Roman"/>
                <w:b/>
                <w:bCs/>
                <w:szCs w:val="28"/>
                <w:bdr w:val="none" w:sz="0" w:space="0" w:color="auto" w:frame="1"/>
                <w:lang w:val="fr-FR"/>
              </w:rPr>
              <w:t>T/M CHI BỘ</w:t>
            </w:r>
          </w:p>
          <w:p w14:paraId="14F74268" w14:textId="77777777" w:rsidR="00B40902" w:rsidRPr="000F3A29" w:rsidRDefault="00B40902" w:rsidP="00B40902">
            <w:pPr>
              <w:jc w:val="center"/>
              <w:rPr>
                <w:rFonts w:eastAsia="Times New Roman" w:cs="Times New Roman"/>
                <w:szCs w:val="28"/>
                <w:lang w:val="fr-FR"/>
              </w:rPr>
            </w:pPr>
            <w:r w:rsidRPr="000F3A29">
              <w:rPr>
                <w:rFonts w:eastAsia="Times New Roman" w:cs="Times New Roman"/>
                <w:b/>
                <w:bCs/>
                <w:szCs w:val="28"/>
                <w:bdr w:val="none" w:sz="0" w:space="0" w:color="auto" w:frame="1"/>
                <w:lang w:val="fr-FR"/>
              </w:rPr>
              <w:t>BÍ THƯ</w:t>
            </w:r>
          </w:p>
          <w:p w14:paraId="6CBB3C36" w14:textId="77777777" w:rsidR="00B40902" w:rsidRPr="000F3A29" w:rsidRDefault="00B40902" w:rsidP="00B40902">
            <w:pPr>
              <w:jc w:val="center"/>
              <w:rPr>
                <w:rFonts w:eastAsia="Times New Roman" w:cs="Times New Roman"/>
                <w:szCs w:val="28"/>
                <w:lang w:val="fr-FR"/>
              </w:rPr>
            </w:pPr>
            <w:r w:rsidRPr="000F3A29">
              <w:rPr>
                <w:rFonts w:eastAsia="Times New Roman" w:cs="Times New Roman"/>
                <w:b/>
                <w:bCs/>
                <w:szCs w:val="28"/>
                <w:bdr w:val="none" w:sz="0" w:space="0" w:color="auto" w:frame="1"/>
                <w:lang w:val="fr-FR"/>
              </w:rPr>
              <w:t> </w:t>
            </w:r>
          </w:p>
          <w:p w14:paraId="6601D8CE" w14:textId="77777777" w:rsidR="00B40902" w:rsidRPr="000F3A29" w:rsidRDefault="00B40902" w:rsidP="00B40902">
            <w:pPr>
              <w:jc w:val="center"/>
              <w:rPr>
                <w:rFonts w:eastAsia="Times New Roman" w:cs="Times New Roman"/>
                <w:szCs w:val="28"/>
                <w:lang w:val="fr-FR"/>
              </w:rPr>
            </w:pPr>
            <w:r w:rsidRPr="000F3A29">
              <w:rPr>
                <w:rFonts w:eastAsia="Times New Roman" w:cs="Times New Roman"/>
                <w:b/>
                <w:bCs/>
                <w:szCs w:val="28"/>
                <w:bdr w:val="none" w:sz="0" w:space="0" w:color="auto" w:frame="1"/>
                <w:lang w:val="fr-FR"/>
              </w:rPr>
              <w:t> </w:t>
            </w:r>
          </w:p>
          <w:p w14:paraId="23AE29A0" w14:textId="77777777" w:rsidR="008B26DE" w:rsidRDefault="008B26DE" w:rsidP="00B40902">
            <w:pPr>
              <w:jc w:val="center"/>
              <w:rPr>
                <w:rFonts w:eastAsia="Times New Roman" w:cs="Times New Roman"/>
                <w:b/>
                <w:bCs/>
                <w:szCs w:val="28"/>
                <w:bdr w:val="none" w:sz="0" w:space="0" w:color="auto" w:frame="1"/>
                <w:lang w:val="fr-FR"/>
              </w:rPr>
            </w:pPr>
          </w:p>
          <w:p w14:paraId="6FE733F8" w14:textId="2A4E94C6" w:rsidR="00B40902" w:rsidRPr="000F3A29" w:rsidRDefault="00B40902" w:rsidP="00B40902">
            <w:pPr>
              <w:jc w:val="center"/>
              <w:rPr>
                <w:rFonts w:eastAsia="Times New Roman" w:cs="Times New Roman"/>
                <w:szCs w:val="28"/>
                <w:lang w:val="fr-FR"/>
              </w:rPr>
            </w:pPr>
            <w:r w:rsidRPr="000F3A29">
              <w:rPr>
                <w:rFonts w:eastAsia="Times New Roman" w:cs="Times New Roman"/>
                <w:b/>
                <w:bCs/>
                <w:szCs w:val="28"/>
                <w:bdr w:val="none" w:sz="0" w:space="0" w:color="auto" w:frame="1"/>
                <w:lang w:val="fr-FR"/>
              </w:rPr>
              <w:t> </w:t>
            </w:r>
          </w:p>
          <w:p w14:paraId="13C1A8D5" w14:textId="77777777" w:rsidR="00B40902" w:rsidRPr="000F3A29" w:rsidRDefault="00097D96" w:rsidP="00B40902">
            <w:pPr>
              <w:jc w:val="center"/>
              <w:rPr>
                <w:rFonts w:eastAsia="Times New Roman" w:cs="Times New Roman"/>
                <w:szCs w:val="28"/>
              </w:rPr>
            </w:pPr>
            <w:r>
              <w:rPr>
                <w:rFonts w:eastAsia="Times New Roman" w:cs="Times New Roman"/>
                <w:b/>
                <w:bCs/>
                <w:szCs w:val="28"/>
                <w:bdr w:val="none" w:sz="0" w:space="0" w:color="auto" w:frame="1"/>
              </w:rPr>
              <w:t>Bùi Thị Thúy Hà</w:t>
            </w:r>
          </w:p>
        </w:tc>
      </w:tr>
    </w:tbl>
    <w:p w14:paraId="6F72DFA4" w14:textId="77777777" w:rsidR="00B40902" w:rsidRPr="000F3A29" w:rsidRDefault="00B40902" w:rsidP="00B40902">
      <w:pPr>
        <w:rPr>
          <w:rFonts w:eastAsia="Times New Roman" w:cs="Times New Roman"/>
          <w:szCs w:val="28"/>
        </w:rPr>
      </w:pPr>
      <w:r w:rsidRPr="000F3A29">
        <w:rPr>
          <w:rFonts w:eastAsia="Times New Roman" w:cs="Times New Roman"/>
          <w:b/>
          <w:bCs/>
          <w:color w:val="242B2D"/>
          <w:szCs w:val="28"/>
          <w:bdr w:val="none" w:sz="0" w:space="0" w:color="auto" w:frame="1"/>
          <w:shd w:val="clear" w:color="auto" w:fill="FFFFFF"/>
        </w:rPr>
        <w:t> </w:t>
      </w:r>
    </w:p>
    <w:p w14:paraId="24FA7EF5" w14:textId="77777777" w:rsidR="00F2704B" w:rsidRDefault="00F2704B"/>
    <w:sectPr w:rsidR="00F2704B" w:rsidSect="0070517E">
      <w:pgSz w:w="11907" w:h="16840" w:code="9"/>
      <w:pgMar w:top="709"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01078"/>
    <w:multiLevelType w:val="multilevel"/>
    <w:tmpl w:val="D848BEAE"/>
    <w:lvl w:ilvl="0">
      <w:numFmt w:val="bullet"/>
      <w:suff w:val="space"/>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33804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91"/>
    <w:rsid w:val="00097D96"/>
    <w:rsid w:val="000E40FE"/>
    <w:rsid w:val="000E7F91"/>
    <w:rsid w:val="000F3A29"/>
    <w:rsid w:val="001129DE"/>
    <w:rsid w:val="00150803"/>
    <w:rsid w:val="00196C35"/>
    <w:rsid w:val="001B622B"/>
    <w:rsid w:val="001D46D4"/>
    <w:rsid w:val="001E13E5"/>
    <w:rsid w:val="001F2970"/>
    <w:rsid w:val="0020780D"/>
    <w:rsid w:val="00231B80"/>
    <w:rsid w:val="00280535"/>
    <w:rsid w:val="00296C93"/>
    <w:rsid w:val="002A66CF"/>
    <w:rsid w:val="002D2FF7"/>
    <w:rsid w:val="003201C7"/>
    <w:rsid w:val="00352203"/>
    <w:rsid w:val="003B191B"/>
    <w:rsid w:val="003B3621"/>
    <w:rsid w:val="003F2A58"/>
    <w:rsid w:val="00453EAD"/>
    <w:rsid w:val="004972AD"/>
    <w:rsid w:val="004C6FD3"/>
    <w:rsid w:val="005312AA"/>
    <w:rsid w:val="00535830"/>
    <w:rsid w:val="005564B3"/>
    <w:rsid w:val="00562351"/>
    <w:rsid w:val="00580AF0"/>
    <w:rsid w:val="005A363A"/>
    <w:rsid w:val="005F2E2D"/>
    <w:rsid w:val="00621E9E"/>
    <w:rsid w:val="0062743C"/>
    <w:rsid w:val="0064250B"/>
    <w:rsid w:val="00697BE5"/>
    <w:rsid w:val="006D4CF3"/>
    <w:rsid w:val="00701DA8"/>
    <w:rsid w:val="0070517E"/>
    <w:rsid w:val="0071046A"/>
    <w:rsid w:val="0073538F"/>
    <w:rsid w:val="007355FC"/>
    <w:rsid w:val="007D6F63"/>
    <w:rsid w:val="007E2F5B"/>
    <w:rsid w:val="00826FD6"/>
    <w:rsid w:val="0089646A"/>
    <w:rsid w:val="008A2278"/>
    <w:rsid w:val="008B0759"/>
    <w:rsid w:val="008B1AEB"/>
    <w:rsid w:val="008B26DE"/>
    <w:rsid w:val="008D09A3"/>
    <w:rsid w:val="008E2822"/>
    <w:rsid w:val="008F1BD7"/>
    <w:rsid w:val="00961839"/>
    <w:rsid w:val="009A6AA3"/>
    <w:rsid w:val="009D18A5"/>
    <w:rsid w:val="00A901AB"/>
    <w:rsid w:val="00B20499"/>
    <w:rsid w:val="00B36B05"/>
    <w:rsid w:val="00B40902"/>
    <w:rsid w:val="00BE4810"/>
    <w:rsid w:val="00BF4554"/>
    <w:rsid w:val="00C46608"/>
    <w:rsid w:val="00C55009"/>
    <w:rsid w:val="00C66DEF"/>
    <w:rsid w:val="00C859C4"/>
    <w:rsid w:val="00C937BA"/>
    <w:rsid w:val="00CC6819"/>
    <w:rsid w:val="00CF2ACA"/>
    <w:rsid w:val="00E03267"/>
    <w:rsid w:val="00E1376F"/>
    <w:rsid w:val="00E70C77"/>
    <w:rsid w:val="00EE3308"/>
    <w:rsid w:val="00F2704B"/>
    <w:rsid w:val="00F62595"/>
    <w:rsid w:val="00F62F0B"/>
    <w:rsid w:val="00FE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2747"/>
  <w15:chartTrackingRefBased/>
  <w15:docId w15:val="{E781BF0D-2538-44A8-BA4C-FC764D70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E13E5"/>
    <w:rPr>
      <w:sz w:val="26"/>
    </w:rPr>
  </w:style>
  <w:style w:type="paragraph" w:styleId="ListParagraph">
    <w:name w:val="List Paragraph"/>
    <w:basedOn w:val="Normal"/>
    <w:link w:val="ListParagraphChar"/>
    <w:uiPriority w:val="34"/>
    <w:qFormat/>
    <w:rsid w:val="001E13E5"/>
    <w:pPr>
      <w:spacing w:before="120" w:after="120"/>
      <w:ind w:left="720" w:firstLine="680"/>
      <w:contextualSpacing/>
    </w:pPr>
    <w:rPr>
      <w:sz w:val="26"/>
    </w:rPr>
  </w:style>
  <w:style w:type="paragraph" w:styleId="NoSpacing">
    <w:name w:val="No Spacing"/>
    <w:uiPriority w:val="1"/>
    <w:qFormat/>
    <w:rsid w:val="00E03267"/>
    <w:pPr>
      <w:widowControl w:val="0"/>
    </w:pPr>
    <w:rPr>
      <w:rFonts w:ascii="Courier New" w:eastAsia="Courier New" w:hAnsi="Courier New" w:cs="Courier New"/>
      <w:color w:val="000000"/>
      <w:sz w:val="24"/>
      <w:szCs w:val="24"/>
      <w:lang w:val="vi-VN"/>
    </w:rPr>
  </w:style>
  <w:style w:type="paragraph" w:styleId="BalloonText">
    <w:name w:val="Balloon Text"/>
    <w:basedOn w:val="Normal"/>
    <w:link w:val="BalloonTextChar"/>
    <w:uiPriority w:val="99"/>
    <w:semiHidden/>
    <w:unhideWhenUsed/>
    <w:rsid w:val="008B0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06699">
      <w:bodyDiv w:val="1"/>
      <w:marLeft w:val="0"/>
      <w:marRight w:val="0"/>
      <w:marTop w:val="0"/>
      <w:marBottom w:val="0"/>
      <w:divBdr>
        <w:top w:val="none" w:sz="0" w:space="0" w:color="auto"/>
        <w:left w:val="none" w:sz="0" w:space="0" w:color="auto"/>
        <w:bottom w:val="none" w:sz="0" w:space="0" w:color="auto"/>
        <w:right w:val="none" w:sz="0" w:space="0" w:color="auto"/>
      </w:divBdr>
    </w:div>
    <w:div w:id="311563277">
      <w:bodyDiv w:val="1"/>
      <w:marLeft w:val="0"/>
      <w:marRight w:val="0"/>
      <w:marTop w:val="0"/>
      <w:marBottom w:val="0"/>
      <w:divBdr>
        <w:top w:val="none" w:sz="0" w:space="0" w:color="auto"/>
        <w:left w:val="none" w:sz="0" w:space="0" w:color="auto"/>
        <w:bottom w:val="none" w:sz="0" w:space="0" w:color="auto"/>
        <w:right w:val="none" w:sz="0" w:space="0" w:color="auto"/>
      </w:divBdr>
    </w:div>
    <w:div w:id="411705488">
      <w:bodyDiv w:val="1"/>
      <w:marLeft w:val="0"/>
      <w:marRight w:val="0"/>
      <w:marTop w:val="0"/>
      <w:marBottom w:val="0"/>
      <w:divBdr>
        <w:top w:val="none" w:sz="0" w:space="0" w:color="auto"/>
        <w:left w:val="none" w:sz="0" w:space="0" w:color="auto"/>
        <w:bottom w:val="none" w:sz="0" w:space="0" w:color="auto"/>
        <w:right w:val="none" w:sz="0" w:space="0" w:color="auto"/>
      </w:divBdr>
    </w:div>
    <w:div w:id="184447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hải store018</cp:lastModifiedBy>
  <cp:revision>64</cp:revision>
  <cp:lastPrinted>2023-10-27T02:54:00Z</cp:lastPrinted>
  <dcterms:created xsi:type="dcterms:W3CDTF">2023-07-06T10:33:00Z</dcterms:created>
  <dcterms:modified xsi:type="dcterms:W3CDTF">2024-12-19T08:10:00Z</dcterms:modified>
</cp:coreProperties>
</file>